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084" w:rsidRDefault="00CA0852" w:rsidP="00133084">
      <w:pPr>
        <w:keepNext/>
        <w:spacing w:after="0" w:line="240" w:lineRule="auto"/>
        <w:jc w:val="center"/>
        <w:outlineLvl w:val="1"/>
        <w:rPr>
          <w:rFonts w:ascii="Times New Roman" w:eastAsiaTheme="minorEastAsia" w:hAnsi="Times New Roman" w:cs="Times New Roman"/>
          <w:sz w:val="24"/>
          <w:szCs w:val="24"/>
          <w:lang w:eastAsia="ru-RU"/>
        </w:rPr>
      </w:pPr>
      <w:r w:rsidRPr="00CA0852">
        <w:rPr>
          <w:rFonts w:asciiTheme="majorHAnsi" w:eastAsiaTheme="majorEastAsia" w:hAnsiTheme="majorHAnsi" w:cs="Times New Roman"/>
          <w:b/>
          <w:bCs/>
          <w:i/>
          <w:iCs/>
          <w:noProof/>
          <w:sz w:val="28"/>
          <w:szCs w:val="28"/>
          <w:lang w:eastAsia="ru-RU"/>
        </w:rPr>
        <w:drawing>
          <wp:inline distT="0" distB="0" distL="0" distR="0">
            <wp:extent cx="492760" cy="604520"/>
            <wp:effectExtent l="0" t="0" r="254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bwMode="auto">
                    <a:xfrm>
                      <a:off x="0" y="0"/>
                      <a:ext cx="492760" cy="604520"/>
                    </a:xfrm>
                    <a:prstGeom prst="rect">
                      <a:avLst/>
                    </a:prstGeom>
                    <a:noFill/>
                    <a:ln>
                      <a:noFill/>
                    </a:ln>
                  </pic:spPr>
                </pic:pic>
              </a:graphicData>
            </a:graphic>
          </wp:inline>
        </w:drawing>
      </w:r>
    </w:p>
    <w:p w:rsidR="00CA0852" w:rsidRPr="00133084" w:rsidRDefault="00CA0852" w:rsidP="00133084">
      <w:pPr>
        <w:keepNext/>
        <w:spacing w:after="0" w:line="240" w:lineRule="auto"/>
        <w:jc w:val="center"/>
        <w:outlineLvl w:val="1"/>
        <w:rPr>
          <w:rFonts w:asciiTheme="majorHAnsi" w:eastAsiaTheme="majorEastAsia" w:hAnsiTheme="majorHAnsi" w:cs="Times New Roman"/>
          <w:b/>
          <w:bCs/>
          <w:i/>
          <w:iCs/>
          <w:sz w:val="28"/>
          <w:szCs w:val="28"/>
          <w:lang w:eastAsia="ru-RU"/>
        </w:rPr>
      </w:pPr>
      <w:r w:rsidRPr="00CA0852">
        <w:rPr>
          <w:rFonts w:ascii="Times New Roman" w:eastAsiaTheme="minorEastAsia" w:hAnsi="Times New Roman" w:cs="Times New Roman"/>
          <w:sz w:val="24"/>
          <w:szCs w:val="24"/>
          <w:lang w:eastAsia="ru-RU"/>
        </w:rPr>
        <w:t>Камчатский край</w:t>
      </w:r>
    </w:p>
    <w:p w:rsidR="00CA0852" w:rsidRPr="00CA0852" w:rsidRDefault="00CA0852" w:rsidP="00133084">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Усть-Камчатский район</w:t>
      </w:r>
    </w:p>
    <w:p w:rsidR="00CA0852" w:rsidRPr="00CA0852" w:rsidRDefault="00CA0852" w:rsidP="00CA0852">
      <w:pPr>
        <w:spacing w:after="0" w:line="240" w:lineRule="auto"/>
        <w:jc w:val="center"/>
        <w:rPr>
          <w:rFonts w:ascii="Times New Roman" w:eastAsiaTheme="minorEastAsia" w:hAnsi="Times New Roman" w:cs="Times New Roman"/>
          <w:b/>
          <w:sz w:val="28"/>
          <w:szCs w:val="28"/>
          <w:lang w:eastAsia="ru-RU"/>
        </w:rPr>
      </w:pPr>
    </w:p>
    <w:p w:rsidR="00CA0852" w:rsidRPr="00CA0852" w:rsidRDefault="00CA0852" w:rsidP="00CA0852">
      <w:pPr>
        <w:spacing w:after="0" w:line="240" w:lineRule="auto"/>
        <w:jc w:val="center"/>
        <w:rPr>
          <w:rFonts w:ascii="Times New Roman" w:eastAsiaTheme="minorEastAsia" w:hAnsi="Times New Roman" w:cs="Times New Roman"/>
          <w:b/>
          <w:sz w:val="28"/>
          <w:szCs w:val="28"/>
          <w:lang w:eastAsia="ru-RU"/>
        </w:rPr>
      </w:pPr>
      <w:r w:rsidRPr="00CA0852">
        <w:rPr>
          <w:rFonts w:ascii="Times New Roman" w:eastAsiaTheme="minorEastAsia" w:hAnsi="Times New Roman" w:cs="Times New Roman"/>
          <w:b/>
          <w:sz w:val="28"/>
          <w:szCs w:val="28"/>
          <w:lang w:eastAsia="ru-RU"/>
        </w:rPr>
        <w:t>ПОСТАНОВЛЕНИЕ</w:t>
      </w:r>
    </w:p>
    <w:p w:rsidR="00CA0852" w:rsidRPr="00CA0852" w:rsidRDefault="00CA0852" w:rsidP="00CA0852">
      <w:pPr>
        <w:spacing w:after="0" w:line="240" w:lineRule="auto"/>
        <w:jc w:val="center"/>
        <w:rPr>
          <w:rFonts w:ascii="Times New Roman" w:eastAsiaTheme="minorEastAsia" w:hAnsi="Times New Roman" w:cs="Times New Roman"/>
          <w:b/>
          <w:sz w:val="28"/>
          <w:szCs w:val="28"/>
          <w:lang w:eastAsia="ru-RU"/>
        </w:rPr>
      </w:pPr>
      <w:r w:rsidRPr="00CA0852">
        <w:rPr>
          <w:rFonts w:ascii="Times New Roman" w:eastAsiaTheme="minorEastAsia" w:hAnsi="Times New Roman" w:cs="Times New Roman"/>
          <w:b/>
          <w:sz w:val="28"/>
          <w:szCs w:val="28"/>
          <w:lang w:eastAsia="ru-RU"/>
        </w:rPr>
        <w:t>Администрации Усть-Камчатского муниципального района</w:t>
      </w:r>
    </w:p>
    <w:p w:rsidR="00CA0852" w:rsidRPr="00CA0852" w:rsidRDefault="00CA0852" w:rsidP="00CA0852">
      <w:pPr>
        <w:spacing w:after="0" w:line="240" w:lineRule="auto"/>
        <w:jc w:val="center"/>
        <w:rPr>
          <w:rFonts w:ascii="Times New Roman" w:eastAsiaTheme="minorEastAsia" w:hAnsi="Times New Roman" w:cs="Times New Roman"/>
          <w:b/>
          <w:sz w:val="28"/>
          <w:szCs w:val="28"/>
          <w:u w:val="single"/>
          <w:lang w:eastAsia="ru-RU"/>
        </w:rPr>
      </w:pPr>
    </w:p>
    <w:p w:rsidR="00CA0852" w:rsidRPr="00133084" w:rsidRDefault="009C5D33" w:rsidP="00CA0852">
      <w:pPr>
        <w:spacing w:after="0" w:line="24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28.08.2019 № 411</w:t>
      </w:r>
    </w:p>
    <w:p w:rsidR="00CA0852" w:rsidRPr="00CA0852" w:rsidRDefault="00CA0852" w:rsidP="00CA0852">
      <w:pPr>
        <w:spacing w:after="0" w:line="240" w:lineRule="auto"/>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п. Усть-Камчатск</w:t>
      </w:r>
    </w:p>
    <w:p w:rsidR="00CA0852" w:rsidRPr="00CA0852" w:rsidRDefault="00CA0852" w:rsidP="00CA0852">
      <w:pPr>
        <w:spacing w:after="0" w:line="240" w:lineRule="auto"/>
        <w:ind w:right="4317"/>
        <w:rPr>
          <w:rFonts w:ascii="Times New Roman" w:eastAsiaTheme="minorEastAsia" w:hAnsi="Times New Roman" w:cs="Times New Roman"/>
          <w:sz w:val="26"/>
          <w:szCs w:val="26"/>
          <w:lang w:eastAsia="ru-RU"/>
        </w:rPr>
      </w:pPr>
    </w:p>
    <w:p w:rsidR="00CA0852" w:rsidRPr="00CA0852" w:rsidRDefault="00CA0852" w:rsidP="00CA0852">
      <w:pPr>
        <w:widowControl w:val="0"/>
        <w:autoSpaceDE w:val="0"/>
        <w:autoSpaceDN w:val="0"/>
        <w:adjustRightInd w:val="0"/>
        <w:spacing w:after="0" w:line="240" w:lineRule="auto"/>
        <w:ind w:right="4317"/>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Об утверждении отчета об исполнении бюджета Усть-Камчатского муниципального района за 1 полугодие 2019 года</w:t>
      </w:r>
    </w:p>
    <w:p w:rsidR="00CA0852" w:rsidRPr="00CA0852" w:rsidRDefault="00CA0852" w:rsidP="00CA0852">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CA0852" w:rsidRPr="00CA0852" w:rsidRDefault="00CA0852" w:rsidP="00CA0852">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В соответствии со статьей 264.2 Бюджетного кодекса Российской Федерации, статьей 52 Федерального закона от 06.10.2003 № 131-ФЗ «Об общих принципах организации местного самоуправления в Российской Федерации», решением Совета народных депутатов Усть-Камчатского муниципального района от 04.04.2014 № 387-нпа «О бюджетном процессе в Усть-Камчатском муниципальном районе»,</w:t>
      </w:r>
    </w:p>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CA0852">
        <w:rPr>
          <w:rFonts w:ascii="Times New Roman" w:eastAsiaTheme="minorEastAsia" w:hAnsi="Times New Roman" w:cs="Times New Roman"/>
          <w:b/>
          <w:sz w:val="28"/>
          <w:szCs w:val="28"/>
          <w:lang w:eastAsia="ru-RU"/>
        </w:rPr>
        <w:t>ПОСТАНОВЛЯЮ:</w:t>
      </w:r>
    </w:p>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 Утвердить отчет об исполнении бюджета Усть-Камчатского муниципального района за 1 полугодие 2019 года по доходам в сумме 775 194 432,34 (семьсот семьдесят пять миллионов сто девяносто четыре тысячи четыреста тридцать два) рубля 34 копейки, по расходам бюджета в сумме 772 413 357,87 (семьсот семьдесят два миллиона четыреста тринадцать тысяч триста пятьдесят семь) рублей 87 копеек, с превышением доходов над расходами в сумме 2 781 074,47 (два миллиона семьсот восемьдесят одна тысяча семьдесят четыре) рубля 47 копеек со следующими показателями:</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1.1 по доходам бюджета Усть-Камчатского муниципального района согласно приложению 1;</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1.2 по источникам финансирования дефицита бюджета по кодам классификации источников финансирования дефицита бюджета Усть-Камчатского муниципального района согласно приложению 2;</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1.3 по расходам бюджета Усть-Камчатского муниципального района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согласно приложению 3;</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1.4 по расходам бюджета Усть-Камчатского муниципального района в ведомственной структуре согласно приложению 4;</w:t>
      </w:r>
    </w:p>
    <w:p w:rsidR="00CA0852" w:rsidRPr="00CA0852" w:rsidRDefault="00CA0852" w:rsidP="00CA0852">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lastRenderedPageBreak/>
        <w:t>1.5 по муниципальным программам согласно приложению 5;</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1.6 по районным инвестиционным мероприятиям в ведомственной структуре согласно приложению 6;</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1.7 по дотациям местным бюджетам, предоставляемым из районного бюджета согласно приложению 7;</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1.8 по субвенциям, предоставленным местным бюджетам сельских поселений Усть-Камчатского муниципального района согласно приложению 8;</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1.9 по иным межбюджетным трансфертам, предоставленным местным бюджетам сельских поселений Усть-Камчатского муниципального района согласно приложению 9.</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2. Управлению финансов администрации Усть-Камчатского муниципального района – муниципальному казенному учреждению направить отчет об исполнении бюджета Усть-Камчатского муниципального района за 1 полугодие 2019 года в Совет народных депутатов Усть-Камчатского муниципального района.</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u w:val="single"/>
          <w:lang w:eastAsia="ru-RU"/>
        </w:rPr>
      </w:pPr>
      <w:r w:rsidRPr="00CA0852">
        <w:rPr>
          <w:rFonts w:ascii="Times New Roman" w:eastAsiaTheme="minorEastAsia" w:hAnsi="Times New Roman" w:cs="Times New Roman"/>
          <w:sz w:val="28"/>
          <w:szCs w:val="28"/>
          <w:lang w:eastAsia="ru-RU"/>
        </w:rPr>
        <w:t>3. 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 в разделе «Управление финансов администрации Усть-Камчатского муниципального района – муниципальное казенное учреждение», «исполнение бюджета», «годовые отчеты».</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4. Настоящее постановление вступает в силу после дня его официального опубликования.</w:t>
      </w:r>
    </w:p>
    <w:p w:rsidR="00CA0852" w:rsidRPr="00CA0852" w:rsidRDefault="00CA0852" w:rsidP="00CA0852">
      <w:pPr>
        <w:widowControl w:val="0"/>
        <w:autoSpaceDE w:val="0"/>
        <w:autoSpaceDN w:val="0"/>
        <w:adjustRightInd w:val="0"/>
        <w:spacing w:after="0" w:line="240" w:lineRule="auto"/>
        <w:ind w:right="-77" w:firstLine="720"/>
        <w:jc w:val="both"/>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 xml:space="preserve">5. Контроль исполнения настоящего постановления возложить на Руководителя Управления финансов администрации Усть-Камчатского муниципального района – муниципального казенного учреждения Т.В. </w:t>
      </w:r>
      <w:proofErr w:type="spellStart"/>
      <w:r w:rsidRPr="00CA0852">
        <w:rPr>
          <w:rFonts w:ascii="Times New Roman" w:eastAsiaTheme="minorEastAsia" w:hAnsi="Times New Roman" w:cs="Times New Roman"/>
          <w:sz w:val="28"/>
          <w:szCs w:val="28"/>
          <w:lang w:eastAsia="ru-RU"/>
        </w:rPr>
        <w:t>Фидельских</w:t>
      </w:r>
      <w:proofErr w:type="spellEnd"/>
      <w:r w:rsidRPr="00CA0852">
        <w:rPr>
          <w:rFonts w:ascii="Times New Roman" w:eastAsiaTheme="minorEastAsia" w:hAnsi="Times New Roman" w:cs="Times New Roman"/>
          <w:sz w:val="28"/>
          <w:szCs w:val="28"/>
          <w:lang w:eastAsia="ru-RU"/>
        </w:rPr>
        <w:t>.</w:t>
      </w:r>
    </w:p>
    <w:p w:rsidR="00CA0852" w:rsidRPr="00CA0852" w:rsidRDefault="00CA0852" w:rsidP="00CA0852">
      <w:pPr>
        <w:spacing w:after="0" w:line="240" w:lineRule="auto"/>
        <w:rPr>
          <w:rFonts w:ascii="Times New Roman" w:eastAsiaTheme="minorEastAsia" w:hAnsi="Times New Roman" w:cs="Times New Roman"/>
          <w:sz w:val="28"/>
          <w:szCs w:val="28"/>
          <w:lang w:eastAsia="ru-RU"/>
        </w:rPr>
      </w:pPr>
    </w:p>
    <w:p w:rsidR="00CA0852" w:rsidRPr="00CA0852" w:rsidRDefault="00CA0852" w:rsidP="00CA0852">
      <w:pPr>
        <w:spacing w:after="0" w:line="240" w:lineRule="auto"/>
        <w:rPr>
          <w:rFonts w:ascii="Times New Roman" w:eastAsiaTheme="minorEastAsia" w:hAnsi="Times New Roman" w:cs="Times New Roman"/>
          <w:sz w:val="28"/>
          <w:szCs w:val="28"/>
          <w:lang w:eastAsia="ru-RU"/>
        </w:rPr>
      </w:pPr>
    </w:p>
    <w:p w:rsidR="00CA0852" w:rsidRPr="00CA0852" w:rsidRDefault="00CA0852" w:rsidP="00CA0852">
      <w:pPr>
        <w:spacing w:after="0" w:line="240" w:lineRule="auto"/>
        <w:ind w:right="-77"/>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 xml:space="preserve">Глава Усть-Камчатского </w:t>
      </w:r>
    </w:p>
    <w:p w:rsidR="00CA0852" w:rsidRPr="00CA0852" w:rsidRDefault="00CA0852" w:rsidP="00CA0852">
      <w:pPr>
        <w:spacing w:line="240" w:lineRule="auto"/>
        <w:rPr>
          <w:rFonts w:ascii="Times New Roman" w:eastAsiaTheme="minorEastAsia" w:hAnsi="Times New Roman" w:cs="Times New Roman"/>
          <w:sz w:val="28"/>
          <w:szCs w:val="28"/>
          <w:lang w:eastAsia="ru-RU"/>
        </w:rPr>
      </w:pPr>
      <w:r w:rsidRPr="00CA0852">
        <w:rPr>
          <w:rFonts w:ascii="Times New Roman" w:eastAsiaTheme="minorEastAsia" w:hAnsi="Times New Roman" w:cs="Times New Roman"/>
          <w:sz w:val="28"/>
          <w:szCs w:val="28"/>
          <w:lang w:eastAsia="ru-RU"/>
        </w:rPr>
        <w:t>муниципального района</w:t>
      </w:r>
      <w:r w:rsidRPr="00CA0852">
        <w:rPr>
          <w:rFonts w:ascii="Times New Roman" w:eastAsiaTheme="minorEastAsia" w:hAnsi="Times New Roman" w:cs="Times New Roman"/>
          <w:sz w:val="28"/>
          <w:szCs w:val="28"/>
          <w:lang w:eastAsia="ru-RU"/>
        </w:rPr>
        <w:tab/>
      </w:r>
      <w:r w:rsidRPr="00CA0852">
        <w:rPr>
          <w:rFonts w:ascii="Times New Roman" w:eastAsiaTheme="minorEastAsia" w:hAnsi="Times New Roman" w:cs="Times New Roman"/>
          <w:sz w:val="28"/>
          <w:szCs w:val="28"/>
          <w:lang w:eastAsia="ru-RU"/>
        </w:rPr>
        <w:tab/>
        <w:t xml:space="preserve">                        </w:t>
      </w:r>
      <w:r w:rsidR="00411DD6">
        <w:rPr>
          <w:rFonts w:ascii="Times New Roman" w:eastAsiaTheme="minorEastAsia" w:hAnsi="Times New Roman" w:cs="Times New Roman"/>
          <w:sz w:val="28"/>
          <w:szCs w:val="28"/>
          <w:lang w:eastAsia="ru-RU"/>
        </w:rPr>
        <w:t xml:space="preserve">                   </w:t>
      </w:r>
      <w:r w:rsidRPr="00CA0852">
        <w:rPr>
          <w:rFonts w:ascii="Times New Roman" w:eastAsiaTheme="minorEastAsia" w:hAnsi="Times New Roman" w:cs="Times New Roman"/>
          <w:sz w:val="28"/>
          <w:szCs w:val="28"/>
          <w:lang w:eastAsia="ru-RU"/>
        </w:rPr>
        <w:t xml:space="preserve">      В.И. Логинов    </w:t>
      </w:r>
    </w:p>
    <w:p w:rsidR="00CA0852" w:rsidRPr="00CA0852" w:rsidRDefault="00CA0852" w:rsidP="00CA0852">
      <w:pPr>
        <w:spacing w:line="240" w:lineRule="auto"/>
        <w:rPr>
          <w:rFonts w:ascii="Times New Roman" w:eastAsiaTheme="minorEastAsia" w:hAnsi="Times New Roman" w:cs="Times New Roman"/>
          <w:sz w:val="28"/>
          <w:szCs w:val="28"/>
          <w:lang w:eastAsia="ru-RU"/>
        </w:rPr>
      </w:pPr>
    </w:p>
    <w:p w:rsidR="00CA0852" w:rsidRPr="00CA0852" w:rsidRDefault="00CA0852" w:rsidP="00CA0852">
      <w:pPr>
        <w:spacing w:line="240" w:lineRule="auto"/>
        <w:rPr>
          <w:rFonts w:ascii="Times New Roman" w:eastAsiaTheme="minorEastAsia" w:hAnsi="Times New Roman" w:cs="Times New Roman"/>
          <w:sz w:val="28"/>
          <w:szCs w:val="28"/>
          <w:lang w:eastAsia="ru-RU"/>
        </w:rPr>
      </w:pPr>
    </w:p>
    <w:p w:rsidR="00CA0852" w:rsidRPr="00CA0852" w:rsidRDefault="00CA0852" w:rsidP="00CA0852">
      <w:pPr>
        <w:spacing w:line="240" w:lineRule="auto"/>
        <w:rPr>
          <w:rFonts w:ascii="Times New Roman" w:eastAsiaTheme="minorEastAsia" w:hAnsi="Times New Roman" w:cs="Times New Roman"/>
          <w:sz w:val="28"/>
          <w:szCs w:val="28"/>
          <w:lang w:eastAsia="ru-RU"/>
        </w:rPr>
      </w:pPr>
    </w:p>
    <w:p w:rsidR="00CA0852" w:rsidRPr="00CA0852" w:rsidRDefault="00CA0852" w:rsidP="00CA0852">
      <w:pPr>
        <w:spacing w:line="240" w:lineRule="auto"/>
        <w:rPr>
          <w:rFonts w:ascii="Times New Roman" w:eastAsiaTheme="minorEastAsia" w:hAnsi="Times New Roman" w:cs="Times New Roman"/>
          <w:sz w:val="28"/>
          <w:szCs w:val="28"/>
          <w:lang w:eastAsia="ru-RU"/>
        </w:rPr>
      </w:pPr>
    </w:p>
    <w:p w:rsidR="00CA0852" w:rsidRPr="00CA0852" w:rsidRDefault="00CA0852" w:rsidP="00CA0852">
      <w:pPr>
        <w:spacing w:line="240" w:lineRule="auto"/>
        <w:rPr>
          <w:rFonts w:ascii="Times New Roman" w:eastAsiaTheme="minorEastAsia" w:hAnsi="Times New Roman" w:cs="Times New Roman"/>
          <w:sz w:val="28"/>
          <w:szCs w:val="28"/>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bookmarkStart w:id="0" w:name="RANGE!A1:K204"/>
      <w:bookmarkEnd w:id="0"/>
    </w:p>
    <w:p w:rsidR="00CA0852" w:rsidRPr="00CA0852" w:rsidRDefault="00CA0852" w:rsidP="00CA0852">
      <w:pPr>
        <w:tabs>
          <w:tab w:val="left" w:pos="2479"/>
        </w:tabs>
        <w:rPr>
          <w:rFonts w:ascii="Times New Roman" w:eastAsiaTheme="minorEastAsia" w:hAnsi="Times New Roman" w:cs="Times New Roman"/>
          <w:sz w:val="24"/>
          <w:szCs w:val="24"/>
          <w:lang w:eastAsia="ru-RU"/>
        </w:rPr>
        <w:sectPr w:rsidR="00CA0852" w:rsidRPr="00CA0852" w:rsidSect="00E163C1">
          <w:footerReference w:type="default" r:id="rId8"/>
          <w:pgSz w:w="11950" w:h="16901"/>
          <w:pgMar w:top="1134" w:right="851" w:bottom="1134" w:left="1701" w:header="720" w:footer="720" w:gutter="0"/>
          <w:pgNumType w:start="1"/>
          <w:cols w:space="720"/>
          <w:noEndnote/>
          <w:docGrid w:linePitch="299"/>
        </w:sectPr>
      </w:pPr>
      <w:r w:rsidRPr="00CA0852">
        <w:rPr>
          <w:rFonts w:ascii="Times New Roman" w:eastAsiaTheme="minorEastAsia" w:hAnsi="Times New Roman" w:cs="Times New Roman"/>
          <w:sz w:val="24"/>
          <w:szCs w:val="24"/>
          <w:lang w:eastAsia="ru-RU"/>
        </w:rPr>
        <w:tab/>
      </w:r>
    </w:p>
    <w:tbl>
      <w:tblPr>
        <w:tblW w:w="15848" w:type="dxa"/>
        <w:tblInd w:w="108" w:type="dxa"/>
        <w:tblLook w:val="04A0" w:firstRow="1" w:lastRow="0" w:firstColumn="1" w:lastColumn="0" w:noHBand="0" w:noVBand="1"/>
      </w:tblPr>
      <w:tblGrid>
        <w:gridCol w:w="2835"/>
        <w:gridCol w:w="2552"/>
        <w:gridCol w:w="576"/>
        <w:gridCol w:w="336"/>
        <w:gridCol w:w="456"/>
        <w:gridCol w:w="936"/>
        <w:gridCol w:w="456"/>
        <w:gridCol w:w="247"/>
        <w:gridCol w:w="449"/>
        <w:gridCol w:w="576"/>
        <w:gridCol w:w="1068"/>
        <w:gridCol w:w="1036"/>
        <w:gridCol w:w="807"/>
        <w:gridCol w:w="711"/>
        <w:gridCol w:w="1134"/>
        <w:gridCol w:w="1514"/>
        <w:gridCol w:w="159"/>
      </w:tblGrid>
      <w:tr w:rsidR="00CA0852" w:rsidRPr="00CA0852" w:rsidTr="00E163C1">
        <w:trPr>
          <w:trHeight w:val="315"/>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1518" w:type="dxa"/>
            <w:gridSpan w:val="2"/>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tc>
        <w:tc>
          <w:tcPr>
            <w:tcW w:w="2807"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Приложение 1</w:t>
            </w:r>
          </w:p>
        </w:tc>
      </w:tr>
      <w:tr w:rsidR="00CA0852" w:rsidRPr="00CA0852" w:rsidTr="00E163C1">
        <w:trPr>
          <w:gridAfter w:val="1"/>
          <w:wAfter w:w="159" w:type="dxa"/>
          <w:trHeight w:val="255"/>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270" w:type="dxa"/>
            <w:gridSpan w:val="6"/>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к постановлению администрации</w:t>
            </w:r>
          </w:p>
        </w:tc>
      </w:tr>
      <w:tr w:rsidR="00CA0852" w:rsidRPr="00CA0852" w:rsidTr="00E163C1">
        <w:trPr>
          <w:gridAfter w:val="1"/>
          <w:wAfter w:w="159" w:type="dxa"/>
          <w:trHeight w:val="255"/>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270" w:type="dxa"/>
            <w:gridSpan w:val="6"/>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Усть-Камчатского муниципального района</w:t>
            </w:r>
          </w:p>
        </w:tc>
      </w:tr>
      <w:tr w:rsidR="00CA0852" w:rsidRPr="00CA0852" w:rsidTr="00E163C1">
        <w:trPr>
          <w:gridAfter w:val="1"/>
          <w:wAfter w:w="159" w:type="dxa"/>
          <w:trHeight w:val="315"/>
        </w:trPr>
        <w:tc>
          <w:tcPr>
            <w:tcW w:w="11523" w:type="dxa"/>
            <w:gridSpan w:val="12"/>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tc>
        <w:tc>
          <w:tcPr>
            <w:tcW w:w="4166" w:type="dxa"/>
            <w:gridSpan w:val="4"/>
            <w:tcBorders>
              <w:top w:val="nil"/>
              <w:left w:val="nil"/>
              <w:bottom w:val="nil"/>
              <w:right w:val="nil"/>
            </w:tcBorders>
            <w:noWrap/>
            <w:vAlign w:val="bottom"/>
            <w:hideMark/>
          </w:tcPr>
          <w:p w:rsidR="00CA0852" w:rsidRPr="00CA0852" w:rsidRDefault="009C5D33" w:rsidP="009C5D33">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от 28.08.</w:t>
            </w:r>
            <w:r w:rsidR="00CA0852" w:rsidRPr="00CA0852">
              <w:rPr>
                <w:rFonts w:ascii="Times New Roman" w:eastAsiaTheme="minorEastAsia" w:hAnsi="Times New Roman" w:cs="Times New Roman"/>
                <w:sz w:val="24"/>
                <w:szCs w:val="24"/>
                <w:lang w:eastAsia="ru-RU"/>
              </w:rPr>
              <w:t xml:space="preserve"> 2019 №  </w:t>
            </w:r>
            <w:r>
              <w:rPr>
                <w:rFonts w:ascii="Times New Roman" w:eastAsiaTheme="minorEastAsia" w:hAnsi="Times New Roman" w:cs="Times New Roman"/>
                <w:sz w:val="24"/>
                <w:szCs w:val="24"/>
                <w:lang w:eastAsia="ru-RU"/>
              </w:rPr>
              <w:t>411</w:t>
            </w:r>
          </w:p>
        </w:tc>
      </w:tr>
      <w:tr w:rsidR="00CA0852" w:rsidRPr="00CA0852" w:rsidTr="00E163C1">
        <w:trPr>
          <w:gridAfter w:val="1"/>
          <w:wAfter w:w="159" w:type="dxa"/>
          <w:trHeight w:val="375"/>
        </w:trPr>
        <w:tc>
          <w:tcPr>
            <w:tcW w:w="15689" w:type="dxa"/>
            <w:gridSpan w:val="16"/>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bCs/>
                <w:sz w:val="24"/>
                <w:szCs w:val="24"/>
                <w:lang w:eastAsia="ru-RU"/>
              </w:rPr>
            </w:pPr>
          </w:p>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Отчет</w:t>
            </w:r>
          </w:p>
        </w:tc>
      </w:tr>
      <w:tr w:rsidR="00CA0852" w:rsidRPr="00CA0852" w:rsidTr="00E163C1">
        <w:trPr>
          <w:gridAfter w:val="1"/>
          <w:wAfter w:w="159" w:type="dxa"/>
          <w:trHeight w:val="375"/>
        </w:trPr>
        <w:tc>
          <w:tcPr>
            <w:tcW w:w="15689" w:type="dxa"/>
            <w:gridSpan w:val="16"/>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об исполнении по доходам</w:t>
            </w:r>
          </w:p>
        </w:tc>
      </w:tr>
      <w:tr w:rsidR="00CA0852" w:rsidRPr="00CA0852" w:rsidTr="00E163C1">
        <w:trPr>
          <w:gridAfter w:val="1"/>
          <w:wAfter w:w="159" w:type="dxa"/>
          <w:trHeight w:val="375"/>
        </w:trPr>
        <w:tc>
          <w:tcPr>
            <w:tcW w:w="15689" w:type="dxa"/>
            <w:gridSpan w:val="16"/>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бюджета Усть-Камчатского муниципального района</w:t>
            </w:r>
          </w:p>
        </w:tc>
      </w:tr>
      <w:tr w:rsidR="00CA0852" w:rsidRPr="00CA0852" w:rsidTr="00E163C1">
        <w:trPr>
          <w:gridAfter w:val="1"/>
          <w:wAfter w:w="159" w:type="dxa"/>
          <w:trHeight w:val="375"/>
        </w:trPr>
        <w:tc>
          <w:tcPr>
            <w:tcW w:w="15689" w:type="dxa"/>
            <w:gridSpan w:val="16"/>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по кодам классификации доходов бюджета за 1 полугодие 2019 года        </w:t>
            </w:r>
          </w:p>
        </w:tc>
      </w:tr>
      <w:tr w:rsidR="00CA0852" w:rsidRPr="00CA0852" w:rsidTr="00E163C1">
        <w:trPr>
          <w:gridAfter w:val="1"/>
          <w:wAfter w:w="159" w:type="dxa"/>
          <w:trHeight w:val="315"/>
        </w:trPr>
        <w:tc>
          <w:tcPr>
            <w:tcW w:w="11523" w:type="dxa"/>
            <w:gridSpan w:val="12"/>
            <w:tcBorders>
              <w:top w:val="nil"/>
              <w:left w:val="nil"/>
              <w:bottom w:val="nil"/>
              <w:right w:val="nil"/>
            </w:tcBorders>
            <w:noWrap/>
            <w:vAlign w:val="center"/>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11523" w:type="dxa"/>
            <w:gridSpan w:val="1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(рублей)</w:t>
            </w:r>
          </w:p>
        </w:tc>
      </w:tr>
      <w:tr w:rsidR="00CA0852" w:rsidRPr="00CA0852" w:rsidTr="00E163C1">
        <w:trPr>
          <w:gridAfter w:val="1"/>
          <w:wAfter w:w="159" w:type="dxa"/>
          <w:trHeight w:val="276"/>
        </w:trPr>
        <w:tc>
          <w:tcPr>
            <w:tcW w:w="53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Наименование показателей</w:t>
            </w:r>
          </w:p>
        </w:tc>
        <w:tc>
          <w:tcPr>
            <w:tcW w:w="4032" w:type="dxa"/>
            <w:gridSpan w:val="8"/>
            <w:vMerge w:val="restart"/>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Код дохода по КД</w:t>
            </w:r>
          </w:p>
        </w:tc>
        <w:tc>
          <w:tcPr>
            <w:tcW w:w="21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 Утверждено </w:t>
            </w:r>
          </w:p>
        </w:tc>
        <w:tc>
          <w:tcPr>
            <w:tcW w:w="26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 Исполнено </w:t>
            </w:r>
          </w:p>
        </w:tc>
        <w:tc>
          <w:tcPr>
            <w:tcW w:w="1514" w:type="dxa"/>
            <w:vMerge w:val="restart"/>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 % исполнения </w:t>
            </w:r>
          </w:p>
        </w:tc>
      </w:tr>
      <w:tr w:rsidR="00CA0852" w:rsidRPr="00CA0852" w:rsidTr="00E163C1">
        <w:trPr>
          <w:gridAfter w:val="1"/>
          <w:wAfter w:w="159" w:type="dxa"/>
          <w:trHeight w:val="276"/>
        </w:trPr>
        <w:tc>
          <w:tcPr>
            <w:tcW w:w="5387" w:type="dxa"/>
            <w:gridSpan w:val="2"/>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4032" w:type="dxa"/>
            <w:gridSpan w:val="8"/>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2104" w:type="dxa"/>
            <w:gridSpan w:val="2"/>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2652" w:type="dxa"/>
            <w:gridSpan w:val="3"/>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1514" w:type="dxa"/>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r>
      <w:tr w:rsidR="00CA0852" w:rsidRPr="00CA0852" w:rsidTr="00E163C1">
        <w:trPr>
          <w:gridAfter w:val="1"/>
          <w:wAfter w:w="159" w:type="dxa"/>
          <w:trHeight w:val="276"/>
        </w:trPr>
        <w:tc>
          <w:tcPr>
            <w:tcW w:w="5387" w:type="dxa"/>
            <w:gridSpan w:val="2"/>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4032" w:type="dxa"/>
            <w:gridSpan w:val="8"/>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2104" w:type="dxa"/>
            <w:gridSpan w:val="2"/>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2652" w:type="dxa"/>
            <w:gridSpan w:val="3"/>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c>
          <w:tcPr>
            <w:tcW w:w="1514" w:type="dxa"/>
            <w:vMerge/>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
                <w:bCs/>
                <w:sz w:val="24"/>
                <w:szCs w:val="24"/>
                <w:lang w:eastAsia="ru-RU"/>
              </w:rPr>
            </w:pPr>
          </w:p>
        </w:tc>
      </w:tr>
      <w:tr w:rsidR="00CA0852" w:rsidRPr="00CA0852" w:rsidTr="00E163C1">
        <w:trPr>
          <w:gridAfter w:val="1"/>
          <w:wAfter w:w="159" w:type="dxa"/>
          <w:trHeight w:val="22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032" w:type="dxa"/>
            <w:gridSpan w:val="8"/>
            <w:tcBorders>
              <w:top w:val="single" w:sz="4" w:space="0" w:color="auto"/>
              <w:left w:val="nil"/>
              <w:bottom w:val="single" w:sz="4" w:space="0" w:color="auto"/>
              <w:right w:val="single" w:sz="4" w:space="0" w:color="auto"/>
            </w:tcBorders>
            <w:noWrap/>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2104"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I. НАЛОГОВЫЕ И НЕНАЛОГОВЫЕ ДОХОДЫ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367 252 626,64</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172 094 020,24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46,86%</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195 639 212,00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53 157 069,62</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27,17%</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 на прибыль организаций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392 000,00</w:t>
            </w:r>
          </w:p>
        </w:tc>
        <w:tc>
          <w:tcPr>
            <w:tcW w:w="2652" w:type="dxa"/>
            <w:gridSpan w:val="3"/>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11 878,38</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3,03%</w:t>
            </w:r>
          </w:p>
        </w:tc>
      </w:tr>
      <w:tr w:rsidR="00CA0852" w:rsidRPr="00CA0852" w:rsidTr="00E163C1">
        <w:trPr>
          <w:gridAfter w:val="1"/>
          <w:wAfter w:w="159" w:type="dxa"/>
          <w:trHeight w:val="7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000 </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1 </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01012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392 000,00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11 878,38</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3,03%</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 на доходы физических лиц</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195 247 212,00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53 145 191,24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27,22%</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НАЛОГИ НА СОВОКУПНЫЙ ДОХОД</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152 113 000,00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108 307 861,52</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71,20%</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 взимаемый в связи с применением упрощенной системы налогообложения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8 223 000,00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5 351 129,66</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65,08%</w:t>
            </w:r>
          </w:p>
        </w:tc>
      </w:tr>
      <w:tr w:rsidR="00CA0852" w:rsidRPr="00CA0852" w:rsidTr="00E163C1">
        <w:trPr>
          <w:gridAfter w:val="1"/>
          <w:wAfter w:w="159" w:type="dxa"/>
          <w:trHeight w:val="52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Единый налог на вмененный доход для отдельных видов деятельности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5 500 000,00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2 456 166,94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44,66%</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Единый сельскохозяйственный налог</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03000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138 160 000,00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100 399 429,31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72,67%</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 взимаемый в связи с применением патентной системы налогообложения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04000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230 000,00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101 135,61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43,97%</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НАЛОГИ НА ИМУЩЕСТВО</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6 094 000,00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5 023 355,10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82,43%</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Налог на имущество физических лиц</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45,00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Налог на имущество организаций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6 088 000,00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5 021 316,09</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82,48%</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Земельный налог с организаций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06030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1 994,00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66,47%</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Земельный налог с физических лиц</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06040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ПОШЛИНА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08</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1 500 000,00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916 106,37</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61,07%</w:t>
            </w:r>
          </w:p>
        </w:tc>
      </w:tr>
      <w:tr w:rsidR="00CA0852" w:rsidRPr="00CA0852" w:rsidTr="00E163C1">
        <w:trPr>
          <w:gridAfter w:val="1"/>
          <w:wAfter w:w="159" w:type="dxa"/>
          <w:trHeight w:val="73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08</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03010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1 500 000,00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916 106,37</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61,07%</w:t>
            </w:r>
          </w:p>
        </w:tc>
      </w:tr>
      <w:tr w:rsidR="00CA0852" w:rsidRPr="00CA0852" w:rsidTr="00E163C1">
        <w:trPr>
          <w:gridAfter w:val="1"/>
          <w:wAfter w:w="159" w:type="dxa"/>
          <w:trHeight w:val="7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ЗАДОЛЖЕННОСТЬ И ПЕРЕРАСЧЕТЫ ПО ОТМЕНЕННЫМ НАЛОГАМ, СБОРАМ И ИНЫМ ОБЯЗАТЕЛЬНЫМ ПЛАТЕЖАМ</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09</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896,38</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Земельный налог (по обязательствам, возникшим до 1 января 2006 года)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09</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04050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896,38</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7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ИСПОЛЬЗОВАНИЯ ИМУЩЕСТВА, НАХОДЯЩЕГОСЯ В ГОСУДАРСТВЕННОЙ И МУНИЦИПАЛЬНОЙ СОБСТВЕННОСТИ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3 770 500,00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1 650 495,51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43,77%</w:t>
            </w:r>
          </w:p>
        </w:tc>
      </w:tr>
      <w:tr w:rsidR="00CA0852" w:rsidRPr="00CA0852" w:rsidTr="00E163C1">
        <w:trPr>
          <w:gridAfter w:val="1"/>
          <w:wAfter w:w="159" w:type="dxa"/>
          <w:trHeight w:val="142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05013</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2 240 000,00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1 136 920,19</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50,76%</w:t>
            </w:r>
          </w:p>
        </w:tc>
      </w:tr>
      <w:tr w:rsidR="00CA0852" w:rsidRPr="00CA0852" w:rsidTr="00E163C1">
        <w:trPr>
          <w:gridAfter w:val="1"/>
          <w:wAfter w:w="159" w:type="dxa"/>
          <w:trHeight w:val="120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05035</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880 000,00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255 516,80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29,04%</w:t>
            </w:r>
          </w:p>
        </w:tc>
      </w:tr>
      <w:tr w:rsidR="00CA0852" w:rsidRPr="00CA0852" w:rsidTr="00E163C1">
        <w:trPr>
          <w:gridAfter w:val="1"/>
          <w:wAfter w:w="159" w:type="dxa"/>
          <w:trHeight w:val="7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05075</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127 484,54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24,52%</w:t>
            </w:r>
          </w:p>
        </w:tc>
      </w:tr>
      <w:tr w:rsidR="00CA0852" w:rsidRPr="00CA0852" w:rsidTr="00E163C1">
        <w:trPr>
          <w:gridAfter w:val="1"/>
          <w:wAfter w:w="159" w:type="dxa"/>
          <w:trHeight w:val="96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07015</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130 500,00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130 573,98</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100,06%</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ПЛАТЕЖИ ПРИ ПОЛЬЗОВАНИИ ПРИРОДНЫМИ РЕСУРСАМИ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1 749 990,00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-8 235,71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-0,47%</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Плата за негативное воздействие на окружающую среду</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1 749 990,00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-8 235,71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-0,47%</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ОКАЗАНИЯ ПЛАТНЫХ УСЛУГ (РАБОТ) И КОМПЕНСАЦИИ ЗАТРАТ ГОСУДАРСТВА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693 859,83</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778 165,76</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112,15%</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shd w:val="clear" w:color="000000" w:fill="FFFFFF"/>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Прочие доходы от компенсации затрат бюджетов муниципальных районов</w:t>
            </w:r>
          </w:p>
        </w:tc>
        <w:tc>
          <w:tcPr>
            <w:tcW w:w="576" w:type="dxa"/>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w:t>
            </w:r>
          </w:p>
        </w:tc>
        <w:tc>
          <w:tcPr>
            <w:tcW w:w="936" w:type="dxa"/>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02995</w:t>
            </w:r>
          </w:p>
        </w:tc>
        <w:tc>
          <w:tcPr>
            <w:tcW w:w="456" w:type="dxa"/>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693 859,83</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778 165,76</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112,15%</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ПРОДАЖИ МАТЕРИАЛЬНЫХ И НЕМАТЕРИАЛЬНЫХ АКТИВОВ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1 540 000,00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372 311,91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24,18%</w:t>
            </w:r>
          </w:p>
        </w:tc>
      </w:tr>
      <w:tr w:rsidR="00CA0852" w:rsidRPr="00CA0852" w:rsidTr="00E163C1">
        <w:trPr>
          <w:gridAfter w:val="1"/>
          <w:wAfter w:w="159" w:type="dxa"/>
          <w:trHeight w:val="154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02050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410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1 100 000,00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35 500,00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3,23%</w:t>
            </w:r>
          </w:p>
        </w:tc>
      </w:tr>
      <w:tr w:rsidR="00CA0852" w:rsidRPr="00CA0852" w:rsidTr="00E163C1">
        <w:trPr>
          <w:gridAfter w:val="1"/>
          <w:wAfter w:w="159" w:type="dxa"/>
          <w:trHeight w:val="103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06013</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440 000,00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336 811,91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76,55%</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ШТРАФЫ, САНКЦИИ, ВОЗМЕЩЕНИЕ УЩЕРБА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4 148 064,81</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1 892 039,93</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45,61%</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Денежные взыскания (штрафы) за нарушение законодательства о налогах и сборах</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03000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33 460,00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16 499,74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49,31%</w:t>
            </w:r>
          </w:p>
        </w:tc>
      </w:tr>
      <w:tr w:rsidR="00CA0852" w:rsidRPr="00CA0852" w:rsidTr="00E163C1">
        <w:trPr>
          <w:gridAfter w:val="1"/>
          <w:wAfter w:w="159" w:type="dxa"/>
          <w:trHeight w:val="100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06000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1 373,72</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025"/>
        </w:trPr>
        <w:tc>
          <w:tcPr>
            <w:tcW w:w="5387" w:type="dxa"/>
            <w:gridSpan w:val="2"/>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1065"/>
        </w:trPr>
        <w:tc>
          <w:tcPr>
            <w:tcW w:w="5387" w:type="dxa"/>
            <w:gridSpan w:val="2"/>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210000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190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824 303,81</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425 107,88</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51,57%</w:t>
            </w:r>
          </w:p>
        </w:tc>
      </w:tr>
      <w:tr w:rsidR="00CA0852" w:rsidRPr="00CA0852" w:rsidTr="00E163C1">
        <w:trPr>
          <w:gridAfter w:val="1"/>
          <w:wAfter w:w="159" w:type="dxa"/>
          <w:trHeight w:val="96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28000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245 000,00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16,33%</w:t>
            </w:r>
          </w:p>
        </w:tc>
      </w:tr>
      <w:tr w:rsidR="00CA0852" w:rsidRPr="00CA0852" w:rsidTr="00E163C1">
        <w:trPr>
          <w:gridAfter w:val="1"/>
          <w:wAfter w:w="159" w:type="dxa"/>
          <w:trHeight w:val="55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Денежные взыскания (штрафы) за правонарушения в области дорожного движения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31 900,00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7 500,00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23,51%</w:t>
            </w:r>
          </w:p>
        </w:tc>
      </w:tr>
      <w:tr w:rsidR="00CA0852" w:rsidRPr="00CA0852" w:rsidTr="00E163C1">
        <w:trPr>
          <w:gridAfter w:val="1"/>
          <w:wAfter w:w="159" w:type="dxa"/>
          <w:trHeight w:val="69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258 267,47</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600,62%</w:t>
            </w:r>
          </w:p>
        </w:tc>
      </w:tr>
      <w:tr w:rsidR="00CA0852" w:rsidRPr="00CA0852" w:rsidTr="00E163C1">
        <w:trPr>
          <w:gridAfter w:val="1"/>
          <w:wAfter w:w="159" w:type="dxa"/>
          <w:trHeight w:val="55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Суммы по искам о возмещении вреда, причиненного окружающей среде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691 673,00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46 230,70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6,68%</w:t>
            </w:r>
          </w:p>
        </w:tc>
      </w:tr>
      <w:tr w:rsidR="00CA0852" w:rsidRPr="00CA0852" w:rsidTr="00E163C1">
        <w:trPr>
          <w:gridAfter w:val="1"/>
          <w:wAfter w:w="159" w:type="dxa"/>
          <w:trHeight w:val="55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Прочие поступления от денежных взысканий (штрафов) и иных сумм в возмещение ущерба</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2 278 728,00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937 060,42</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41,12%</w:t>
            </w:r>
          </w:p>
        </w:tc>
      </w:tr>
      <w:tr w:rsidR="00CA0852" w:rsidRPr="00CA0852" w:rsidTr="00E163C1">
        <w:trPr>
          <w:gridAfter w:val="1"/>
          <w:wAfter w:w="159" w:type="dxa"/>
          <w:trHeight w:val="22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ПРОЧИЕ НЕНАЛОГОВЫЕ ДОХОДЫ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3 953,85</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98,85%</w:t>
            </w:r>
          </w:p>
        </w:tc>
      </w:tr>
      <w:tr w:rsidR="00CA0852" w:rsidRPr="00CA0852" w:rsidTr="00E163C1">
        <w:trPr>
          <w:gridAfter w:val="1"/>
          <w:wAfter w:w="159" w:type="dxa"/>
          <w:trHeight w:val="345"/>
        </w:trPr>
        <w:tc>
          <w:tcPr>
            <w:tcW w:w="5387" w:type="dxa"/>
            <w:gridSpan w:val="2"/>
            <w:tcBorders>
              <w:top w:val="nil"/>
              <w:left w:val="single" w:sz="4" w:space="0" w:color="auto"/>
              <w:bottom w:val="single" w:sz="4" w:space="0" w:color="auto"/>
              <w:right w:val="single" w:sz="4" w:space="0" w:color="auto"/>
            </w:tcBorders>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Невыясненные поступления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180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-6 798,04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97,11%</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Прочие неналоговые доходы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180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10 751,89</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97,74%</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II. БЕЗВОЗМЕЗДНЫЕ ПОСТУПЛЕНИЯ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1 090 628 694,95</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603 100 412,10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55,30%</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Дотации бюджетам субъектов Российской Федерации и муниципальных образований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271 772 000,00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155 006 992,00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57,04%</w:t>
            </w:r>
          </w:p>
        </w:tc>
      </w:tr>
      <w:tr w:rsidR="00CA0852" w:rsidRPr="00CA0852" w:rsidTr="00E163C1">
        <w:trPr>
          <w:gridAfter w:val="1"/>
          <w:wAfter w:w="159" w:type="dxa"/>
          <w:trHeight w:val="2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Дотации на выравнивание бюджетной обеспеченности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15001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228 634 000,00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114 316 992,00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50,00%</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Дотации бюджетам муниципальных районов на выравнивание  бюджетной обеспеченности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15001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228 634 000,00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114 316 992,00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50,00%</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Дотации бюджетам на поддержку мер по обеспечению сбалансированности бюджетов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15002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43 138 000,00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40 690 000,00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94,33%</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Дотации бюджетам муниципальных районов на поддержку мер по обеспечению сбалансированности бюджетов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15002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43 138 000,00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40 690 000,00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94,33%</w:t>
            </w:r>
          </w:p>
        </w:tc>
      </w:tr>
      <w:tr w:rsidR="00CA0852" w:rsidRPr="00CA0852" w:rsidTr="00E163C1">
        <w:trPr>
          <w:gridAfter w:val="1"/>
          <w:wAfter w:w="159" w:type="dxa"/>
          <w:trHeight w:val="54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Субсидии бюджетам бюджетной системы Российской Федерации  (межбюджетные субсидии)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292 803 610,52</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169 486 324,99</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57,88%</w:t>
            </w:r>
          </w:p>
        </w:tc>
      </w:tr>
      <w:tr w:rsidR="00CA0852" w:rsidRPr="00CA0852" w:rsidTr="00E163C1">
        <w:trPr>
          <w:gridAfter w:val="1"/>
          <w:wAfter w:w="159" w:type="dxa"/>
          <w:trHeight w:val="216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"Социальная поддержка граждан в Камчатском крае". Подпрограмма "Доступная среда в Камчатском крае". Основное мероприятие "Повышение уровня доступности и качества приоритетных объектов и услуг в основных сферах жизнедеятельности инвалидов и других  маломобильных групп населения". Мероприятия государственной программы Российской Федерации "Доступная среда" на 2011-2020 годы.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25027</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435 875,00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37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Государственная программа Камчатского края "Развитие  образования в Камчатском крае". Подпрограмма "Развитие дошкольного, общего образования и дополнительного образования в Камчатском крае". Региональный проект "Современная школа". Обновление материально-технической базы для формирования обучающихся современных технологических и гуманитарных навыков. Субсидии, за исключением субсидий на </w:t>
            </w:r>
            <w:proofErr w:type="spellStart"/>
            <w:r w:rsidRPr="00CA0852">
              <w:rPr>
                <w:rFonts w:ascii="Times New Roman" w:eastAsiaTheme="minorEastAsia" w:hAnsi="Times New Roman" w:cs="Times New Roman"/>
                <w:sz w:val="24"/>
                <w:szCs w:val="24"/>
                <w:lang w:eastAsia="ru-RU"/>
              </w:rPr>
              <w:t>софинансирование</w:t>
            </w:r>
            <w:proofErr w:type="spellEnd"/>
            <w:r w:rsidRPr="00CA0852">
              <w:rPr>
                <w:rFonts w:ascii="Times New Roman" w:eastAsiaTheme="minorEastAsia" w:hAnsi="Times New Roman" w:cs="Times New Roman"/>
                <w:sz w:val="24"/>
                <w:szCs w:val="24"/>
                <w:lang w:eastAsia="ru-RU"/>
              </w:rPr>
              <w:t xml:space="preserve"> капитальных вложений в объекты государственной (муниципальной) собственности.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25169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1 711 587,00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40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Государственная программа Камчатского края "Физическая культура, спорт, молодежная политика, отдых и оздоровление детей в Камчатском крае". Подпрограмма "Развитие массовой физической культуры и спорта в Камчатском крае".  Региональный проект  "Спорт-норма жизни ". Оснащение объектов спортивной инфраструктуры спортивно-технологическим  оборудованием. Субсидии,  за исключением субсидий на </w:t>
            </w:r>
            <w:proofErr w:type="spellStart"/>
            <w:r w:rsidRPr="00CA0852">
              <w:rPr>
                <w:rFonts w:ascii="Times New Roman" w:eastAsiaTheme="minorEastAsia" w:hAnsi="Times New Roman" w:cs="Times New Roman"/>
                <w:sz w:val="24"/>
                <w:szCs w:val="24"/>
                <w:lang w:eastAsia="ru-RU"/>
              </w:rPr>
              <w:t>софинансирование</w:t>
            </w:r>
            <w:proofErr w:type="spellEnd"/>
            <w:r w:rsidRPr="00CA0852">
              <w:rPr>
                <w:rFonts w:ascii="Times New Roman" w:eastAsiaTheme="minorEastAsia" w:hAnsi="Times New Roman" w:cs="Times New Roman"/>
                <w:sz w:val="24"/>
                <w:szCs w:val="24"/>
                <w:lang w:eastAsia="ru-RU"/>
              </w:rPr>
              <w:t xml:space="preserve"> капитальных вложений в объекты государственной (муниципальной) собственности.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25228</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3 030 303,03</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313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"Реализация государственной национальной политики и укрепление гражданского единства в Камчатском крае". Подпрограмма "Устойчивое развитие коренных малочисленных народов Севера, Сибири и Дальнего Востока, проживающих в Камчатском крае". Основное мероприятие "Укрепление материально-технической базы традиционных отраслей хозяйствования в Камчатском крае".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25515</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130 207,00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8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Прочие субсидии бюджетам муниципальных районов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287 495 638,49</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169 486 324,99</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58,95%</w:t>
            </w:r>
          </w:p>
        </w:tc>
      </w:tr>
      <w:tr w:rsidR="00CA0852" w:rsidRPr="00CA0852" w:rsidTr="00E163C1">
        <w:trPr>
          <w:gridAfter w:val="1"/>
          <w:wAfter w:w="159" w:type="dxa"/>
          <w:trHeight w:val="2475"/>
        </w:trPr>
        <w:tc>
          <w:tcPr>
            <w:tcW w:w="5387" w:type="dxa"/>
            <w:gridSpan w:val="2"/>
            <w:tcBorders>
              <w:top w:val="nil"/>
              <w:left w:val="single" w:sz="4" w:space="0" w:color="auto"/>
              <w:bottom w:val="nil"/>
              <w:right w:val="single" w:sz="4" w:space="0" w:color="auto"/>
            </w:tcBorders>
            <w:shd w:val="clear" w:color="000000" w:fill="FFFFFF"/>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"Управление государственными финансами Камчатского края". Подпрограмма "Создание условий для эффективного и ответственного управления муниципальными финансами, повышения устойчивости местных бюджетов". Основное мероприятие "Содействие в решении вопросов местного значения муниципальных образований в Камчатском крае". Субсидии местным бюджетам, связанные с выравниванием обеспеченности муниципальных образований в Камчатском крае по реализации ими их расходных обязательств.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0001</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266 952 000,00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155 722 000,00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58,33%</w:t>
            </w:r>
          </w:p>
        </w:tc>
      </w:tr>
      <w:tr w:rsidR="00CA0852" w:rsidRPr="00CA0852" w:rsidTr="00E163C1">
        <w:trPr>
          <w:gridAfter w:val="1"/>
          <w:wAfter w:w="159" w:type="dxa"/>
          <w:trHeight w:val="2655"/>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"Развитие образования в Камчатском крае". Подпрограмма "Развитие дошкольного, общего образования и дополнительного образования детей в Камчатском крае". Основное мероприятие "Развитие общего образования".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0002</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1 477 413,85</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1 477 413,85</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25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"Развитие образования в Камчатском крае". Подпрограмма "Развитие дошкольного, общего образования и дополнительного образования детей в Камчатском крае". Основное мероприятие "Сохранение и укрепление здоровья учащихся и воспитанников".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0003</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4 664 101,14</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4 664 101,14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309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"Социальная поддержка граждан в Камчатском крае". Подпрограмма "Повышение эффективности государственной поддержки социально ориентированных некоммерческих организаций". Основное мероприятие "Финансовая поддержка деятельности социально ориентированных некоммерческих организаций на региональном и муниципальном уровнях".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0004</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200 000,00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337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"Социальная поддержка граждан в Камчатском крае". Подпрограмма "Повышение эффективности государственной поддержки социально ориентированных некоммерческих организаций". Основное мероприятие "Развитие инфраструктуры некоммерческого сектора, изучение состояния некоммерческого сектора, консультирование по вопросам деятельности социально ориентированных некоммерческих организаций".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0005</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313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"Физическая культура, спорт, молодежная политика, отдых и оздоровление детей в Камчатском крае". Подпрограмма "Развитие массовой физической культуры и спорта в Камчатском крае". Основное мероприятие "Совершенствование материально-технической базы для занятий физической культурой и массовым спортом".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0006</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2 526 000,00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2 526 000,00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285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"Физическая культура, спорт, молодежная политика, отдых и оздоровление детей в Камчатском крае". Подпрограмма "Развитие спорта высших достижений и системы подготовки спортивного резерва". Основное мероприятие "Укрепление кадрового потенциала в сфере физической культуры и спорта".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0007</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14 950,00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14 950,00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31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"Физическая культура, спорт, молодежная политика, отдых и оздоровление детей в Камчатском крае". Подпрограмма "Организация отдыха, оздоровления и занятости детей и молодежи в Камчатском крае". Основное мероприятие "Мероприятия по повышению качества услуг, предоставляемых организациями отдыха детей и их оздоровления".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0008</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4 839 660,00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4 839 660,00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31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"Обеспечение доступным и комфортным жильем жителей Камчатского края". Подпрограмма "Стимулирование развития жилищного строительства". Основное мероприятие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0009</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2 500 000,00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477"/>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Подпрограмма "Энергосбережение и повышение энергетической эффективности в Камчатском крае". Основное мероприятие "Проведение мероприятий, направленных на ремонт ветхих и аварийных сетей".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35 870,00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391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"Безопасная Камчатка". Подпрограмма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Основное мероприятие "Развитие и содержание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 и региональной автоматизированной системы централизованного оповещения населения Камчатского края, в том числе муниципального уровня".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0011</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685 350,50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393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"Безопасная Камчатка". Подпрограмма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Основное мероприятие "Развитие и содержание систем обеспечения комплексной безопасности в краевых государственных и муниципальных учреждениях социальной сферы в Камчатском крае. Централизация сбора данных с объектовых систем комплексной безопасности и мониторинга, обеспечение передачи данных в АПК "Безопасный город".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0012</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968 093,00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340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"Безопасная Камчатка". Подпрограмма "Профилактика наркомании и алкоголизма в Камчатском крае". Основное мероприятие "Проведение информационно-пропагандистской работы, направленной на формирование негативного отношения населения Камчатского края к потреблению наркотических средств, психотропных веществ и алкогольной продукции, а также популяризацию здорового образа жизни".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0013</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265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"Развитие внутреннего и въездного туризма в Камчатском крае". Подпрограмма "Создание и развитие туристской инфраструктуры в Камчатском крае". Основное мероприятие "Развитие инфраструктуры туристских ресурсов в Камчатском крае".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0014</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25 200,00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25 200,00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340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Государственная программа Камчатского края "Реализация государственной национальной политики и укрепление гражданского единства в Камчатском крае". Подпрограмма "Укрепление гражданского единства и гармонизация межнациональных отношений в Камчатском крае". Основное мероприятие "Реализация комплекса мер по гармонизации межнациональных отношений и проведение информационной кампании, направленной на гармонизацию межнациональных отношений".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0015</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315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Государственная программа Камчатского края "Развитие сельского хозяйства и регулирование рынков сельскохозяйственной продукции, сырья и продовольствия Камчатского края". Подпрограмма "Развитие пищевой и перерабатывающей промышленности". Основное мероприятие "Создание условий для увеличения объемов производства, расширения ассортимента и улучшения качества продукции Камчатского края".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29999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0018</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shd w:val="clear" w:color="000000" w:fill="FFFFFF"/>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2 240 000,00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Субвенции бюджетам субъектов Российской Федерации и муниципальных образований </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526 306 000,00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278 860 314,37</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52,98%</w:t>
            </w:r>
          </w:p>
        </w:tc>
      </w:tr>
      <w:tr w:rsidR="00CA0852" w:rsidRPr="00CA0852" w:rsidTr="00E163C1">
        <w:trPr>
          <w:gridAfter w:val="1"/>
          <w:wAfter w:w="159" w:type="dxa"/>
          <w:trHeight w:val="69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бюджетам муниципальных районов на государственную регистрацию актов гражданского состояния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35930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1 674 800,00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901 800,02</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53,85%</w:t>
            </w:r>
          </w:p>
        </w:tc>
      </w:tr>
      <w:tr w:rsidR="00CA0852" w:rsidRPr="00CA0852" w:rsidTr="00E163C1">
        <w:trPr>
          <w:gridAfter w:val="1"/>
          <w:wAfter w:w="159" w:type="dxa"/>
          <w:trHeight w:val="7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35118</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639 000,00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319 500,00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50,00%</w:t>
            </w:r>
          </w:p>
        </w:tc>
      </w:tr>
      <w:tr w:rsidR="00CA0852" w:rsidRPr="00CA0852" w:rsidTr="00E163C1">
        <w:trPr>
          <w:gridAfter w:val="1"/>
          <w:wAfter w:w="159" w:type="dxa"/>
          <w:trHeight w:val="70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35260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195 200,00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43 050,91</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22,05%</w:t>
            </w:r>
          </w:p>
        </w:tc>
      </w:tr>
      <w:tr w:rsidR="00CA0852" w:rsidRPr="00CA0852" w:rsidTr="00E163C1">
        <w:trPr>
          <w:gridAfter w:val="1"/>
          <w:wAfter w:w="159" w:type="dxa"/>
          <w:trHeight w:val="73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бюджетам муниципальных районов на ежемесячное денежное вознаграждение за классное руководство</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30021</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3 282 000,00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1 777 000,00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54,14%</w:t>
            </w:r>
          </w:p>
        </w:tc>
      </w:tr>
      <w:tr w:rsidR="00CA0852" w:rsidRPr="00CA0852" w:rsidTr="00E163C1">
        <w:trPr>
          <w:gridAfter w:val="1"/>
          <w:wAfter w:w="159" w:type="dxa"/>
          <w:trHeight w:val="76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бюджетам муниципальных районов на предоставление гражданам субсидий на оплату жилого помещения и коммунальных услуг</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33 863 000,00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18 850 000,00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55,67%</w:t>
            </w:r>
          </w:p>
        </w:tc>
      </w:tr>
      <w:tr w:rsidR="00CA0852" w:rsidRPr="00CA0852" w:rsidTr="00E163C1">
        <w:trPr>
          <w:gridAfter w:val="1"/>
          <w:wAfter w:w="159" w:type="dxa"/>
          <w:trHeight w:val="51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Субвенции бюджетам муниципальных районов на выполнение передаваемых полномочий субъектов Российской Федерации</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445 566 100,00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237 954 963,44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53,41%</w:t>
            </w:r>
          </w:p>
        </w:tc>
      </w:tr>
      <w:tr w:rsidR="00CA0852" w:rsidRPr="00CA0852" w:rsidTr="00E163C1">
        <w:trPr>
          <w:gridAfter w:val="1"/>
          <w:wAfter w:w="159" w:type="dxa"/>
          <w:trHeight w:val="100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Камчатского края по созданию административных комиссий в целях привлечения к административной ответственности, предусмотренной законом Камчатского края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0001</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68 200,00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68 200,00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97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муниципальным районам в Камчатском крае для осуществления полномочий органов государственной власти Камчатского края по расчету и предоставлению дотаций бюджетам поселений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0002</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7 833 000,00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3 916 500,00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50,00%</w:t>
            </w:r>
          </w:p>
        </w:tc>
      </w:tr>
      <w:tr w:rsidR="00CA0852" w:rsidRPr="00CA0852" w:rsidTr="00E163C1">
        <w:trPr>
          <w:gridAfter w:val="1"/>
          <w:wAfter w:w="159" w:type="dxa"/>
          <w:trHeight w:val="118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Камчатского края по образованию и организации деятельности комиссий по делам несовершеннолетних и защите их прав муниципальных районов и городских округов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0003</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2 150 000,00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1 074 996,00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50,00%</w:t>
            </w:r>
          </w:p>
        </w:tc>
      </w:tr>
      <w:tr w:rsidR="00CA0852" w:rsidRPr="00CA0852" w:rsidTr="00E163C1">
        <w:trPr>
          <w:gridAfter w:val="1"/>
          <w:wAfter w:w="159" w:type="dxa"/>
          <w:trHeight w:val="7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отдельных  государственных полномочий Камчатского края  по социальному обслуживанию граждан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0004</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3 685 000,00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2 284 000,00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61,98%</w:t>
            </w:r>
          </w:p>
        </w:tc>
      </w:tr>
      <w:tr w:rsidR="00CA0852" w:rsidRPr="00CA0852" w:rsidTr="00E163C1">
        <w:trPr>
          <w:gridAfter w:val="1"/>
          <w:wAfter w:w="159" w:type="dxa"/>
          <w:trHeight w:val="145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Камчатского края по вопросам предоставления мер социальной поддержки отдельным категориям граждан, проживающим в Камчатском крае, по проезду на автомобильном транспорте общего пользования городского сообщения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0005</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2 237 000,00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1 118 504,00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50,00%</w:t>
            </w:r>
          </w:p>
        </w:tc>
      </w:tr>
      <w:tr w:rsidR="00CA0852" w:rsidRPr="00CA0852" w:rsidTr="00E163C1">
        <w:trPr>
          <w:gridAfter w:val="1"/>
          <w:wAfter w:w="159" w:type="dxa"/>
          <w:trHeight w:val="94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по опеке и попечительству в Камчатском крае в части расходов на содержание специалистов, осуществляющих деятельность по опеке и попечительству</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0006</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922 000,00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540 000,00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58,57%</w:t>
            </w:r>
          </w:p>
        </w:tc>
      </w:tr>
      <w:tr w:rsidR="00CA0852" w:rsidRPr="00CA0852" w:rsidTr="00E163C1">
        <w:trPr>
          <w:gridAfter w:val="1"/>
          <w:wAfter w:w="159" w:type="dxa"/>
          <w:trHeight w:val="120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 xml:space="preserve">Субвенции для осуществления  государственных полномочий по опеке и попечительству в Камчатском крае в части  расходов на выплату вознаграждения опекунам совершеннолетних недееспособных граждан, проживающим в Камчатском крае </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0007</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169 000,00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96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на выполнение государственных полномочий по опеке и попечительству в Камчатском крае в части расходов на содержание специалистов, осуществляющих деятельность по опеке и попечительству</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0008</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1 916 000,00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882 000,00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46,03%</w:t>
            </w:r>
          </w:p>
        </w:tc>
      </w:tr>
      <w:tr w:rsidR="00CA0852" w:rsidRPr="00CA0852" w:rsidTr="00E163C1">
        <w:trPr>
          <w:gridAfter w:val="1"/>
          <w:wAfter w:w="159" w:type="dxa"/>
          <w:trHeight w:val="19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Камчатского края по обеспечению государственных гарантий реализации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Камчатском крае, по обеспечению дополнительного образования детей в муниципальных общеобразовательных организациях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0009</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295 092 000,00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161 426 000,00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54,70%</w:t>
            </w:r>
          </w:p>
        </w:tc>
      </w:tr>
      <w:tr w:rsidR="00CA0852" w:rsidRPr="00CA0852" w:rsidTr="00E163C1">
        <w:trPr>
          <w:gridAfter w:val="1"/>
          <w:wAfter w:w="159" w:type="dxa"/>
          <w:trHeight w:val="120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13 039 300,00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3 860 484,44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29,61%</w:t>
            </w:r>
          </w:p>
        </w:tc>
      </w:tr>
      <w:tr w:rsidR="00CA0852" w:rsidRPr="00CA0852" w:rsidTr="00E163C1">
        <w:trPr>
          <w:gridAfter w:val="1"/>
          <w:wAfter w:w="159" w:type="dxa"/>
          <w:trHeight w:val="121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для осуществления государственных полномочий Камчатского края в части расходов на предоставление единовременной денежной выплаты гражданам, усыновившим (удочерившим) ребенка (детей)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0011</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100,00%</w:t>
            </w:r>
          </w:p>
        </w:tc>
      </w:tr>
      <w:tr w:rsidR="00CA0852" w:rsidRPr="00CA0852" w:rsidTr="00E163C1">
        <w:trPr>
          <w:gridAfter w:val="1"/>
          <w:wAfter w:w="159" w:type="dxa"/>
          <w:trHeight w:val="153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0012</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117 109 000,00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61 982 134,00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52,93%</w:t>
            </w:r>
          </w:p>
        </w:tc>
      </w:tr>
      <w:tr w:rsidR="00CA0852" w:rsidRPr="00CA0852" w:rsidTr="00E163C1">
        <w:trPr>
          <w:gridAfter w:val="1"/>
          <w:wAfter w:w="159" w:type="dxa"/>
          <w:trHeight w:val="102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на осуществление государственных полномочий Камчатского края по организации проведения мероприятий  по отлову и содержанию безнадзорных животных в Камчатском крае</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30024</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0013</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1 195 600,00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652 145,00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54,55%</w:t>
            </w:r>
          </w:p>
        </w:tc>
      </w:tr>
      <w:tr w:rsidR="00CA0852" w:rsidRPr="00CA0852" w:rsidTr="00E163C1">
        <w:trPr>
          <w:gridAfter w:val="1"/>
          <w:wAfter w:w="159" w:type="dxa"/>
          <w:trHeight w:val="412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Субвенции для осуществления  государственных полномочий по опеке и попечительству в Камчатском крае в части социальной поддержки детей-сирот и детей, оставшихся без попечения родителей, переданных под опеку или попечительство (за исключением детей-сирот и детей, оставшихся без попечения родителей, переданных под опеку или попечительство, обучающихся в федеральных образовательных организациях), на предоставление дополнительной меры социальной поддержки по содержанию отдельных лиц из числа детей-сирот и детей, оставшихся без попечения родителей, обучающихся в общеобразовательных организациях и ранее находившихся под попечительством, попечителям которых выплачивались денежные средства на их содержание, на выплату ежемесячного вознаграждения приемным родителям, на организацию подготовки лиц, желающих принять на воспитание в свою семью ребенка, оставшегося без попечения родителей </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30027</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32 492 000,00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16 440 000,00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50,60%</w:t>
            </w:r>
          </w:p>
        </w:tc>
      </w:tr>
      <w:tr w:rsidR="00CA0852" w:rsidRPr="00CA0852" w:rsidTr="00E163C1">
        <w:trPr>
          <w:gridAfter w:val="1"/>
          <w:wAfter w:w="159" w:type="dxa"/>
          <w:trHeight w:val="148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Субвенции для осуществления государственных полномочий Камчатского края по выплате компенсации части платы, взимаемой с родителей (законных представителей) за присмотр и уход за детьми в образовательных организациях в Камчатском крае, реализующих образовательную программу дошкольного образования</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30029</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6 593 900,00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2 574 000,00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39,04%</w:t>
            </w:r>
          </w:p>
        </w:tc>
      </w:tr>
      <w:tr w:rsidR="00CA0852" w:rsidRPr="00CA0852" w:rsidTr="00E163C1">
        <w:trPr>
          <w:gridAfter w:val="1"/>
          <w:wAfter w:w="159" w:type="dxa"/>
          <w:trHeight w:val="99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02</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35082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2 000 000,00</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gridAfter w:val="1"/>
          <w:wAfter w:w="159" w:type="dxa"/>
          <w:trHeight w:val="735"/>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19</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60010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05</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-252 915,57</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-253 219,26</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100,12%</w:t>
            </w:r>
          </w:p>
        </w:tc>
      </w:tr>
      <w:tr w:rsidR="00CA0852" w:rsidRPr="00CA0852" w:rsidTr="00E163C1">
        <w:trPr>
          <w:gridAfter w:val="1"/>
          <w:wAfter w:w="159" w:type="dxa"/>
          <w:trHeight w:val="480"/>
        </w:trPr>
        <w:tc>
          <w:tcPr>
            <w:tcW w:w="5387" w:type="dxa"/>
            <w:gridSpan w:val="2"/>
            <w:tcBorders>
              <w:top w:val="nil"/>
              <w:left w:val="single" w:sz="4" w:space="0" w:color="auto"/>
              <w:bottom w:val="single" w:sz="4" w:space="0" w:color="auto"/>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                          ИТОГО:</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000</w:t>
            </w:r>
          </w:p>
        </w:tc>
        <w:tc>
          <w:tcPr>
            <w:tcW w:w="3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8</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50</w:t>
            </w:r>
          </w:p>
        </w:tc>
        <w:tc>
          <w:tcPr>
            <w:tcW w:w="93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00000</w:t>
            </w:r>
          </w:p>
        </w:tc>
        <w:tc>
          <w:tcPr>
            <w:tcW w:w="45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00</w:t>
            </w:r>
          </w:p>
        </w:tc>
        <w:tc>
          <w:tcPr>
            <w:tcW w:w="696"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0000</w:t>
            </w:r>
          </w:p>
        </w:tc>
        <w:tc>
          <w:tcPr>
            <w:tcW w:w="576"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000</w:t>
            </w:r>
          </w:p>
        </w:tc>
        <w:tc>
          <w:tcPr>
            <w:tcW w:w="2104" w:type="dxa"/>
            <w:gridSpan w:val="2"/>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1 457 881 321,59</w:t>
            </w:r>
          </w:p>
        </w:tc>
        <w:tc>
          <w:tcPr>
            <w:tcW w:w="2652" w:type="dxa"/>
            <w:gridSpan w:val="3"/>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775 194 432,34</w:t>
            </w:r>
          </w:p>
        </w:tc>
        <w:tc>
          <w:tcPr>
            <w:tcW w:w="1514" w:type="dxa"/>
            <w:tcBorders>
              <w:top w:val="nil"/>
              <w:left w:val="nil"/>
              <w:bottom w:val="single" w:sz="4" w:space="0" w:color="auto"/>
              <w:right w:val="single" w:sz="4" w:space="0" w:color="auto"/>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53,17%</w:t>
            </w: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gridAfter w:val="1"/>
          <w:wAfter w:w="159" w:type="dxa"/>
          <w:trHeight w:val="240"/>
        </w:trPr>
        <w:tc>
          <w:tcPr>
            <w:tcW w:w="5387" w:type="dxa"/>
            <w:gridSpan w:val="2"/>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3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5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696"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7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0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652" w:type="dxa"/>
            <w:gridSpan w:val="3"/>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1514"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E163C1">
        <w:trPr>
          <w:trHeight w:val="315"/>
        </w:trPr>
        <w:tc>
          <w:tcPr>
            <w:tcW w:w="2835" w:type="dxa"/>
            <w:tcBorders>
              <w:top w:val="nil"/>
              <w:left w:val="nil"/>
              <w:bottom w:val="nil"/>
              <w:right w:val="nil"/>
            </w:tcBorders>
            <w:noWrap/>
            <w:vAlign w:val="center"/>
            <w:hideMark/>
          </w:tcPr>
          <w:p w:rsidR="00CA0852" w:rsidRPr="00CA0852" w:rsidRDefault="00CA0852" w:rsidP="00CA0852">
            <w:pPr>
              <w:rPr>
                <w:rFonts w:ascii="Times New Roman" w:eastAsiaTheme="minorEastAsia" w:hAnsi="Times New Roman" w:cs="Times New Roman"/>
                <w:sz w:val="24"/>
                <w:szCs w:val="24"/>
                <w:lang w:eastAsia="ru-RU"/>
              </w:rPr>
            </w:pPr>
            <w:bookmarkStart w:id="1" w:name="RANGE!A1:E37"/>
            <w:bookmarkEnd w:id="1"/>
          </w:p>
        </w:tc>
        <w:tc>
          <w:tcPr>
            <w:tcW w:w="5559" w:type="dxa"/>
            <w:gridSpan w:val="7"/>
            <w:tcBorders>
              <w:top w:val="nil"/>
              <w:left w:val="nil"/>
              <w:bottom w:val="nil"/>
              <w:right w:val="nil"/>
            </w:tcBorders>
            <w:vAlign w:val="bottom"/>
            <w:hideMark/>
          </w:tcPr>
          <w:p w:rsidR="00CA0852" w:rsidRPr="00CA0852" w:rsidRDefault="00CA0852" w:rsidP="00CA0852">
            <w:pPr>
              <w:rPr>
                <w:rFonts w:ascii="Times New Roman" w:eastAsiaTheme="minorEastAsia" w:hAnsi="Times New Roman" w:cs="Times New Roman"/>
                <w:sz w:val="24"/>
                <w:szCs w:val="24"/>
                <w:lang w:eastAsia="ru-RU"/>
              </w:rPr>
            </w:pPr>
          </w:p>
        </w:tc>
        <w:tc>
          <w:tcPr>
            <w:tcW w:w="2093" w:type="dxa"/>
            <w:gridSpan w:val="3"/>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361" w:type="dxa"/>
            <w:gridSpan w:val="6"/>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p w:rsidR="00D32478" w:rsidRDefault="00D32478" w:rsidP="00133084">
            <w:pPr>
              <w:spacing w:after="0" w:line="240" w:lineRule="auto"/>
              <w:rPr>
                <w:rFonts w:ascii="Times New Roman" w:eastAsiaTheme="minorEastAsia" w:hAnsi="Times New Roman" w:cs="Times New Roman"/>
                <w:sz w:val="24"/>
                <w:szCs w:val="24"/>
                <w:lang w:eastAsia="ru-RU"/>
              </w:rPr>
            </w:pPr>
          </w:p>
          <w:p w:rsidR="00133084" w:rsidRDefault="00133084" w:rsidP="00133084">
            <w:pPr>
              <w:spacing w:after="0" w:line="240" w:lineRule="auto"/>
              <w:rPr>
                <w:rFonts w:ascii="Times New Roman" w:eastAsiaTheme="minorEastAsia" w:hAnsi="Times New Roman" w:cs="Times New Roman"/>
                <w:sz w:val="24"/>
                <w:szCs w:val="24"/>
                <w:lang w:eastAsia="ru-RU"/>
              </w:rPr>
            </w:pPr>
          </w:p>
          <w:p w:rsidR="00133084" w:rsidRDefault="00133084" w:rsidP="00133084">
            <w:pPr>
              <w:spacing w:after="0" w:line="240" w:lineRule="auto"/>
              <w:rPr>
                <w:rFonts w:ascii="Times New Roman" w:eastAsiaTheme="minorEastAsia" w:hAnsi="Times New Roman" w:cs="Times New Roman"/>
                <w:sz w:val="24"/>
                <w:szCs w:val="24"/>
                <w:lang w:eastAsia="ru-RU"/>
              </w:rPr>
            </w:pPr>
          </w:p>
          <w:p w:rsidR="00133084" w:rsidRDefault="00133084" w:rsidP="00CA0852">
            <w:pPr>
              <w:spacing w:after="0" w:line="240" w:lineRule="auto"/>
              <w:jc w:val="right"/>
              <w:rPr>
                <w:rFonts w:ascii="Times New Roman" w:eastAsiaTheme="minorEastAsia" w:hAnsi="Times New Roman" w:cs="Times New Roman"/>
                <w:sz w:val="24"/>
                <w:szCs w:val="24"/>
                <w:lang w:eastAsia="ru-RU"/>
              </w:rPr>
            </w:pPr>
          </w:p>
          <w:p w:rsidR="00133084" w:rsidRDefault="00133084" w:rsidP="00133084">
            <w:pPr>
              <w:spacing w:after="0" w:line="240" w:lineRule="auto"/>
              <w:rPr>
                <w:rFonts w:ascii="Times New Roman" w:eastAsiaTheme="minorEastAsia" w:hAnsi="Times New Roman" w:cs="Times New Roman"/>
                <w:sz w:val="24"/>
                <w:szCs w:val="24"/>
                <w:lang w:eastAsia="ru-RU"/>
              </w:rPr>
            </w:pPr>
          </w:p>
          <w:p w:rsidR="00133084" w:rsidRDefault="00133084" w:rsidP="00133084">
            <w:pPr>
              <w:spacing w:after="0" w:line="240" w:lineRule="auto"/>
              <w:rPr>
                <w:rFonts w:ascii="Times New Roman" w:eastAsiaTheme="minorEastAsia" w:hAnsi="Times New Roman" w:cs="Times New Roman"/>
                <w:sz w:val="24"/>
                <w:szCs w:val="24"/>
                <w:lang w:eastAsia="ru-RU"/>
              </w:rPr>
            </w:pPr>
          </w:p>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Приложение 2</w:t>
            </w:r>
          </w:p>
        </w:tc>
      </w:tr>
      <w:tr w:rsidR="00CA0852" w:rsidRPr="00CA0852" w:rsidTr="00E163C1">
        <w:trPr>
          <w:trHeight w:val="315"/>
        </w:trPr>
        <w:tc>
          <w:tcPr>
            <w:tcW w:w="2835" w:type="dxa"/>
            <w:tcBorders>
              <w:top w:val="nil"/>
              <w:left w:val="nil"/>
              <w:bottom w:val="nil"/>
              <w:right w:val="nil"/>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p>
        </w:tc>
        <w:tc>
          <w:tcPr>
            <w:tcW w:w="5559" w:type="dxa"/>
            <w:gridSpan w:val="7"/>
            <w:tcBorders>
              <w:top w:val="nil"/>
              <w:left w:val="nil"/>
              <w:bottom w:val="nil"/>
              <w:right w:val="nil"/>
            </w:tcBorders>
            <w:vAlign w:val="bottom"/>
            <w:hideMark/>
          </w:tcPr>
          <w:p w:rsidR="00CA0852" w:rsidRPr="00CA0852" w:rsidRDefault="00CA0852" w:rsidP="00CA0852">
            <w:pPr>
              <w:rPr>
                <w:rFonts w:ascii="Times New Roman" w:eastAsiaTheme="minorEastAsia" w:hAnsi="Times New Roman" w:cs="Times New Roman"/>
                <w:sz w:val="24"/>
                <w:szCs w:val="24"/>
                <w:lang w:eastAsia="ru-RU"/>
              </w:rPr>
            </w:pPr>
          </w:p>
        </w:tc>
        <w:tc>
          <w:tcPr>
            <w:tcW w:w="2093"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5361" w:type="dxa"/>
            <w:gridSpan w:val="6"/>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к постановлению администрации</w:t>
            </w:r>
          </w:p>
        </w:tc>
      </w:tr>
      <w:tr w:rsidR="00CA0852" w:rsidRPr="00CA0852" w:rsidTr="00E163C1">
        <w:trPr>
          <w:trHeight w:val="315"/>
        </w:trPr>
        <w:tc>
          <w:tcPr>
            <w:tcW w:w="2835" w:type="dxa"/>
            <w:tcBorders>
              <w:top w:val="nil"/>
              <w:left w:val="nil"/>
              <w:bottom w:val="nil"/>
              <w:right w:val="nil"/>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p>
        </w:tc>
        <w:tc>
          <w:tcPr>
            <w:tcW w:w="13013" w:type="dxa"/>
            <w:gridSpan w:val="16"/>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Усть-Камчатского муниципального района</w:t>
            </w:r>
          </w:p>
        </w:tc>
      </w:tr>
      <w:tr w:rsidR="00CA0852" w:rsidRPr="00CA0852" w:rsidTr="00E163C1">
        <w:trPr>
          <w:trHeight w:val="293"/>
        </w:trPr>
        <w:tc>
          <w:tcPr>
            <w:tcW w:w="2835" w:type="dxa"/>
            <w:tcBorders>
              <w:top w:val="nil"/>
              <w:left w:val="nil"/>
              <w:bottom w:val="nil"/>
              <w:right w:val="nil"/>
            </w:tcBorders>
            <w:noWrap/>
            <w:vAlign w:val="center"/>
            <w:hideMark/>
          </w:tcPr>
          <w:p w:rsidR="00CA0852" w:rsidRPr="00CA0852" w:rsidRDefault="00CA0852" w:rsidP="00CA0852">
            <w:pPr>
              <w:jc w:val="right"/>
              <w:rPr>
                <w:rFonts w:ascii="Times New Roman" w:eastAsiaTheme="minorEastAsia" w:hAnsi="Times New Roman" w:cs="Times New Roman"/>
                <w:sz w:val="24"/>
                <w:szCs w:val="24"/>
                <w:highlight w:val="yellow"/>
                <w:lang w:eastAsia="ru-RU"/>
              </w:rPr>
            </w:pPr>
          </w:p>
        </w:tc>
        <w:tc>
          <w:tcPr>
            <w:tcW w:w="5559" w:type="dxa"/>
            <w:gridSpan w:val="7"/>
            <w:tcBorders>
              <w:top w:val="nil"/>
              <w:left w:val="nil"/>
              <w:bottom w:val="nil"/>
              <w:right w:val="nil"/>
            </w:tcBorders>
            <w:noWrap/>
            <w:vAlign w:val="bottom"/>
            <w:hideMark/>
          </w:tcPr>
          <w:p w:rsidR="00CA0852" w:rsidRPr="00CA0852" w:rsidRDefault="00CA0852" w:rsidP="00CA0852">
            <w:pPr>
              <w:rPr>
                <w:rFonts w:ascii="Times New Roman" w:eastAsiaTheme="minorEastAsia" w:hAnsi="Times New Roman" w:cs="Times New Roman"/>
                <w:sz w:val="24"/>
                <w:szCs w:val="24"/>
                <w:highlight w:val="yellow"/>
                <w:lang w:eastAsia="ru-RU"/>
              </w:rPr>
            </w:pPr>
          </w:p>
        </w:tc>
        <w:tc>
          <w:tcPr>
            <w:tcW w:w="7454" w:type="dxa"/>
            <w:gridSpan w:val="9"/>
            <w:tcBorders>
              <w:top w:val="nil"/>
              <w:left w:val="nil"/>
              <w:bottom w:val="nil"/>
              <w:right w:val="nil"/>
            </w:tcBorders>
            <w:noWrap/>
            <w:vAlign w:val="bottom"/>
            <w:hideMark/>
          </w:tcPr>
          <w:p w:rsidR="00CA0852" w:rsidRPr="00CA0852" w:rsidRDefault="00CA0852" w:rsidP="009C5D33">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от </w:t>
            </w:r>
            <w:r w:rsidR="009C5D33">
              <w:rPr>
                <w:rFonts w:ascii="Times New Roman" w:eastAsiaTheme="minorEastAsia" w:hAnsi="Times New Roman" w:cs="Times New Roman"/>
                <w:sz w:val="24"/>
                <w:szCs w:val="24"/>
                <w:lang w:eastAsia="ru-RU"/>
              </w:rPr>
              <w:t>28.08.2019</w:t>
            </w:r>
            <w:r w:rsidRPr="00CA0852">
              <w:rPr>
                <w:rFonts w:ascii="Times New Roman" w:eastAsiaTheme="minorEastAsia" w:hAnsi="Times New Roman" w:cs="Times New Roman"/>
                <w:sz w:val="24"/>
                <w:szCs w:val="24"/>
                <w:lang w:eastAsia="ru-RU"/>
              </w:rPr>
              <w:t xml:space="preserve"> №</w:t>
            </w:r>
            <w:r w:rsidR="009C5D33">
              <w:rPr>
                <w:rFonts w:ascii="Times New Roman" w:eastAsiaTheme="minorEastAsia" w:hAnsi="Times New Roman" w:cs="Times New Roman"/>
                <w:sz w:val="24"/>
                <w:szCs w:val="24"/>
                <w:lang w:eastAsia="ru-RU"/>
              </w:rPr>
              <w:t>411</w:t>
            </w:r>
            <w:r w:rsidRPr="00CA0852">
              <w:rPr>
                <w:rFonts w:ascii="Times New Roman" w:eastAsiaTheme="minorEastAsia" w:hAnsi="Times New Roman" w:cs="Times New Roman"/>
                <w:sz w:val="24"/>
                <w:szCs w:val="24"/>
                <w:lang w:eastAsia="ru-RU"/>
              </w:rPr>
              <w:t xml:space="preserve"> </w:t>
            </w:r>
          </w:p>
        </w:tc>
      </w:tr>
      <w:tr w:rsidR="00CA0852" w:rsidRPr="00CA0852" w:rsidTr="00E163C1">
        <w:trPr>
          <w:trHeight w:val="315"/>
        </w:trPr>
        <w:tc>
          <w:tcPr>
            <w:tcW w:w="15848" w:type="dxa"/>
            <w:gridSpan w:val="17"/>
            <w:tcBorders>
              <w:top w:val="nil"/>
              <w:left w:val="nil"/>
              <w:bottom w:val="nil"/>
              <w:right w:val="nil"/>
            </w:tcBorders>
            <w:noWrap/>
            <w:vAlign w:val="bottom"/>
            <w:hideMark/>
          </w:tcPr>
          <w:p w:rsidR="00CA0852" w:rsidRPr="00CA0852" w:rsidRDefault="00133084" w:rsidP="00CA0852">
            <w:pPr>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Отчет</w:t>
            </w:r>
          </w:p>
        </w:tc>
      </w:tr>
      <w:tr w:rsidR="00CA0852" w:rsidRPr="00CA0852" w:rsidTr="00E163C1">
        <w:trPr>
          <w:trHeight w:val="405"/>
        </w:trPr>
        <w:tc>
          <w:tcPr>
            <w:tcW w:w="15848" w:type="dxa"/>
            <w:gridSpan w:val="17"/>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об исполнении по источникам финансирования дефицита бюджета </w:t>
            </w:r>
          </w:p>
        </w:tc>
      </w:tr>
      <w:tr w:rsidR="00CA0852" w:rsidRPr="00CA0852" w:rsidTr="00E163C1">
        <w:trPr>
          <w:trHeight w:val="315"/>
        </w:trPr>
        <w:tc>
          <w:tcPr>
            <w:tcW w:w="15848" w:type="dxa"/>
            <w:gridSpan w:val="17"/>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Усть-Камчатского муниципального района </w:t>
            </w:r>
          </w:p>
        </w:tc>
      </w:tr>
      <w:tr w:rsidR="00CA0852" w:rsidRPr="00CA0852" w:rsidTr="00E163C1">
        <w:trPr>
          <w:trHeight w:val="315"/>
        </w:trPr>
        <w:tc>
          <w:tcPr>
            <w:tcW w:w="15848" w:type="dxa"/>
            <w:gridSpan w:val="17"/>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за  1 полугодие 2019 года</w:t>
            </w:r>
          </w:p>
        </w:tc>
      </w:tr>
      <w:tr w:rsidR="00CA0852" w:rsidRPr="00CA0852" w:rsidTr="00E163C1">
        <w:trPr>
          <w:trHeight w:val="315"/>
        </w:trPr>
        <w:tc>
          <w:tcPr>
            <w:tcW w:w="2835" w:type="dxa"/>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bCs/>
                <w:sz w:val="24"/>
                <w:szCs w:val="24"/>
                <w:lang w:eastAsia="ru-RU"/>
              </w:rPr>
            </w:pPr>
          </w:p>
        </w:tc>
        <w:tc>
          <w:tcPr>
            <w:tcW w:w="5559" w:type="dxa"/>
            <w:gridSpan w:val="7"/>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sz w:val="24"/>
                <w:szCs w:val="24"/>
                <w:lang w:eastAsia="ru-RU"/>
              </w:rPr>
            </w:pPr>
          </w:p>
        </w:tc>
        <w:tc>
          <w:tcPr>
            <w:tcW w:w="2093" w:type="dxa"/>
            <w:gridSpan w:val="3"/>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sz w:val="24"/>
                <w:szCs w:val="24"/>
                <w:lang w:eastAsia="ru-RU"/>
              </w:rPr>
            </w:pPr>
          </w:p>
        </w:tc>
        <w:tc>
          <w:tcPr>
            <w:tcW w:w="1843" w:type="dxa"/>
            <w:gridSpan w:val="2"/>
            <w:tcBorders>
              <w:top w:val="nil"/>
              <w:left w:val="nil"/>
              <w:bottom w:val="nil"/>
              <w:right w:val="nil"/>
            </w:tcBorders>
            <w:noWrap/>
            <w:vAlign w:val="bottom"/>
            <w:hideMark/>
          </w:tcPr>
          <w:p w:rsidR="00CA0852" w:rsidRPr="00CA0852" w:rsidRDefault="00CA0852" w:rsidP="00CA0852">
            <w:pPr>
              <w:jc w:val="center"/>
              <w:rPr>
                <w:rFonts w:ascii="Times New Roman" w:eastAsiaTheme="minorEastAsia" w:hAnsi="Times New Roman" w:cs="Times New Roman"/>
                <w:sz w:val="24"/>
                <w:szCs w:val="24"/>
                <w:lang w:eastAsia="ru-RU"/>
              </w:rPr>
            </w:pPr>
          </w:p>
        </w:tc>
        <w:tc>
          <w:tcPr>
            <w:tcW w:w="3518" w:type="dxa"/>
            <w:gridSpan w:val="4"/>
            <w:tcBorders>
              <w:top w:val="nil"/>
              <w:left w:val="nil"/>
              <w:bottom w:val="nil"/>
              <w:right w:val="nil"/>
            </w:tcBorders>
            <w:noWrap/>
            <w:vAlign w:val="bottom"/>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(рублей)</w:t>
            </w:r>
          </w:p>
        </w:tc>
      </w:tr>
      <w:tr w:rsidR="00CA0852" w:rsidRPr="00CA0852" w:rsidTr="00E163C1">
        <w:trPr>
          <w:trHeight w:val="630"/>
        </w:trPr>
        <w:tc>
          <w:tcPr>
            <w:tcW w:w="2835" w:type="dxa"/>
            <w:tcBorders>
              <w:top w:val="single" w:sz="4" w:space="0" w:color="auto"/>
              <w:left w:val="single" w:sz="4" w:space="0" w:color="auto"/>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Код бюджетной классификации</w:t>
            </w:r>
          </w:p>
        </w:tc>
        <w:tc>
          <w:tcPr>
            <w:tcW w:w="5559" w:type="dxa"/>
            <w:gridSpan w:val="7"/>
            <w:tcBorders>
              <w:top w:val="single" w:sz="4" w:space="0" w:color="auto"/>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Наименование показателя</w:t>
            </w:r>
          </w:p>
        </w:tc>
        <w:tc>
          <w:tcPr>
            <w:tcW w:w="2093" w:type="dxa"/>
            <w:gridSpan w:val="3"/>
            <w:tcBorders>
              <w:top w:val="single" w:sz="4" w:space="0" w:color="auto"/>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Утверждено</w:t>
            </w:r>
          </w:p>
        </w:tc>
        <w:tc>
          <w:tcPr>
            <w:tcW w:w="1843" w:type="dxa"/>
            <w:gridSpan w:val="2"/>
            <w:tcBorders>
              <w:top w:val="single" w:sz="4" w:space="0" w:color="auto"/>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Исполнено</w:t>
            </w:r>
          </w:p>
        </w:tc>
        <w:tc>
          <w:tcPr>
            <w:tcW w:w="3518" w:type="dxa"/>
            <w:gridSpan w:val="4"/>
            <w:tcBorders>
              <w:top w:val="single" w:sz="4" w:space="0" w:color="auto"/>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исполнения</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2093" w:type="dxa"/>
            <w:gridSpan w:val="3"/>
            <w:tcBorders>
              <w:top w:val="nil"/>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w:t>
            </w:r>
          </w:p>
        </w:tc>
        <w:tc>
          <w:tcPr>
            <w:tcW w:w="1843" w:type="dxa"/>
            <w:gridSpan w:val="2"/>
            <w:tcBorders>
              <w:top w:val="nil"/>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w:t>
            </w:r>
          </w:p>
        </w:tc>
        <w:tc>
          <w:tcPr>
            <w:tcW w:w="3518" w:type="dxa"/>
            <w:gridSpan w:val="4"/>
            <w:tcBorders>
              <w:top w:val="nil"/>
              <w:left w:val="nil"/>
              <w:bottom w:val="single" w:sz="4" w:space="0" w:color="auto"/>
              <w:right w:val="single" w:sz="4" w:space="0" w:color="auto"/>
            </w:tcBorders>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01 05 00 00 00 0000 000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Изменение остатков средств на счетах по учету средств бюджета</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9 623 183,80</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-2 781 074,47</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-28,90%</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01 05 00 00 00 0000 500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Увеличение остатков средств бюджетов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-1 457 881 321,59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-775 194 432,34</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53,17%</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01 05 02 00 00 0000 500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Увеличение прочих остатков средств бюджетов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-1 457 881 321,59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-775 194 432,34</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53,17%</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01 05 02 01 00 0000 510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Увеличение прочих остатков денежных средств бюджетов </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-1 457 881 321,59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-775 194 432,34</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53,17%</w:t>
            </w:r>
          </w:p>
        </w:tc>
      </w:tr>
      <w:tr w:rsidR="00CA0852" w:rsidRPr="00CA0852" w:rsidTr="00E163C1">
        <w:trPr>
          <w:trHeight w:val="630"/>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01 05 02 01 05 0000 510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Увеличение прочих остатков денежных средств бюджетов муниципальных районов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-1 457 881 321,59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-775 194 432,34</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53,17%</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01 05 00 00 00 0000 600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Уменьшение остатков средств бюджетов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1 467 504 505,39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772 413 357,87</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52,63%</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01 05 02 00 00 0000 600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Уменьшение прочих остатков средств бюджетов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1 467 504 505,39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772 413 357,87</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52,63%</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01 05 02 01 00 0000 610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Уменьшение прочих остатков денежных средств бюджетов </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1 467 504 505,39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772 413 357,87</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52,63%</w:t>
            </w:r>
          </w:p>
        </w:tc>
      </w:tr>
      <w:tr w:rsidR="00CA0852" w:rsidRPr="00CA0852" w:rsidTr="00E163C1">
        <w:trPr>
          <w:trHeight w:val="630"/>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01 05 02 01 05 0000 610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Уменьшение прочих остатков денежных средств бюджетов муниципальных районов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1 467 504 505,39</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772 413 357,87</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52,63%</w:t>
            </w:r>
          </w:p>
        </w:tc>
      </w:tr>
      <w:tr w:rsidR="00CA0852" w:rsidRPr="00CA0852" w:rsidTr="00E163C1">
        <w:trPr>
          <w:trHeight w:val="765"/>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01 06 00 00 00 0000 000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Иные источники внутреннего финансирования дефицита бюджетов</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630"/>
        </w:trPr>
        <w:tc>
          <w:tcPr>
            <w:tcW w:w="2835" w:type="dxa"/>
            <w:tcBorders>
              <w:top w:val="nil"/>
              <w:left w:val="single" w:sz="4" w:space="0" w:color="auto"/>
              <w:bottom w:val="single" w:sz="4" w:space="0" w:color="auto"/>
              <w:right w:val="single" w:sz="4" w:space="0" w:color="auto"/>
            </w:tcBorders>
            <w:noWrap/>
            <w:vAlign w:val="center"/>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01 06 04 01 00 0000 000</w:t>
            </w:r>
          </w:p>
        </w:tc>
        <w:tc>
          <w:tcPr>
            <w:tcW w:w="5559" w:type="dxa"/>
            <w:gridSpan w:val="7"/>
            <w:tcBorders>
              <w:top w:val="nil"/>
              <w:left w:val="nil"/>
              <w:bottom w:val="single" w:sz="4" w:space="0" w:color="auto"/>
              <w:right w:val="single" w:sz="4" w:space="0" w:color="auto"/>
            </w:tcBorders>
            <w:vAlign w:val="center"/>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Исполнение государственных и муниципальных гарантий в валюте Российской Федерации</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-36 314 540,71</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1650"/>
        </w:trPr>
        <w:tc>
          <w:tcPr>
            <w:tcW w:w="2835" w:type="dxa"/>
            <w:tcBorders>
              <w:top w:val="nil"/>
              <w:left w:val="single" w:sz="4" w:space="0" w:color="auto"/>
              <w:bottom w:val="single" w:sz="4" w:space="0" w:color="auto"/>
              <w:right w:val="single" w:sz="4" w:space="0" w:color="auto"/>
            </w:tcBorders>
            <w:noWrap/>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01 06 04 01 00 0000 800</w:t>
            </w:r>
          </w:p>
        </w:tc>
        <w:tc>
          <w:tcPr>
            <w:tcW w:w="5559" w:type="dxa"/>
            <w:gridSpan w:val="7"/>
            <w:tcBorders>
              <w:top w:val="nil"/>
              <w:left w:val="nil"/>
              <w:bottom w:val="single" w:sz="4" w:space="0" w:color="auto"/>
              <w:right w:val="single" w:sz="4" w:space="0" w:color="auto"/>
            </w:tcBorders>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-36 314 540,71</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1890"/>
        </w:trPr>
        <w:tc>
          <w:tcPr>
            <w:tcW w:w="2835" w:type="dxa"/>
            <w:tcBorders>
              <w:top w:val="nil"/>
              <w:left w:val="single" w:sz="4" w:space="0" w:color="auto"/>
              <w:bottom w:val="single" w:sz="4" w:space="0" w:color="auto"/>
              <w:right w:val="single" w:sz="4" w:space="0" w:color="auto"/>
            </w:tcBorders>
            <w:noWrap/>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01 06 04 01 05 0000 810</w:t>
            </w:r>
          </w:p>
        </w:tc>
        <w:tc>
          <w:tcPr>
            <w:tcW w:w="5559" w:type="dxa"/>
            <w:gridSpan w:val="7"/>
            <w:tcBorders>
              <w:top w:val="nil"/>
              <w:left w:val="nil"/>
              <w:bottom w:val="single" w:sz="4" w:space="0" w:color="auto"/>
              <w:right w:val="single" w:sz="4" w:space="0" w:color="auto"/>
            </w:tcBorders>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2093" w:type="dxa"/>
            <w:gridSpan w:val="3"/>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-36 314 540,71</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315"/>
        </w:trPr>
        <w:tc>
          <w:tcPr>
            <w:tcW w:w="2835" w:type="dxa"/>
            <w:tcBorders>
              <w:top w:val="nil"/>
              <w:left w:val="single" w:sz="4" w:space="0" w:color="auto"/>
              <w:bottom w:val="single" w:sz="4" w:space="0" w:color="auto"/>
              <w:right w:val="single" w:sz="4" w:space="0" w:color="auto"/>
            </w:tcBorders>
            <w:noWrap/>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01 06 08 00 00 0000 000</w:t>
            </w:r>
          </w:p>
        </w:tc>
        <w:tc>
          <w:tcPr>
            <w:tcW w:w="5559" w:type="dxa"/>
            <w:gridSpan w:val="7"/>
            <w:tcBorders>
              <w:top w:val="nil"/>
              <w:left w:val="nil"/>
              <w:bottom w:val="single" w:sz="4" w:space="0" w:color="auto"/>
              <w:right w:val="single" w:sz="4" w:space="0" w:color="auto"/>
            </w:tcBorders>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Прочие бюджетные кредиты (ссуды), представленные внутри страны </w:t>
            </w:r>
          </w:p>
        </w:tc>
        <w:tc>
          <w:tcPr>
            <w:tcW w:w="2093" w:type="dxa"/>
            <w:gridSpan w:val="3"/>
            <w:tcBorders>
              <w:top w:val="nil"/>
              <w:left w:val="nil"/>
              <w:bottom w:val="single" w:sz="4" w:space="0" w:color="auto"/>
              <w:right w:val="single" w:sz="4" w:space="0" w:color="auto"/>
            </w:tcBorders>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36 314 540,71</w:t>
            </w:r>
          </w:p>
        </w:tc>
        <w:tc>
          <w:tcPr>
            <w:tcW w:w="1843" w:type="dxa"/>
            <w:gridSpan w:val="2"/>
            <w:tcBorders>
              <w:top w:val="nil"/>
              <w:left w:val="nil"/>
              <w:bottom w:val="single" w:sz="4" w:space="0" w:color="auto"/>
              <w:right w:val="single" w:sz="4" w:space="0" w:color="auto"/>
            </w:tcBorders>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630"/>
        </w:trPr>
        <w:tc>
          <w:tcPr>
            <w:tcW w:w="2835" w:type="dxa"/>
            <w:tcBorders>
              <w:top w:val="nil"/>
              <w:left w:val="single" w:sz="4" w:space="0" w:color="auto"/>
              <w:bottom w:val="single" w:sz="4" w:space="0" w:color="auto"/>
              <w:right w:val="single" w:sz="4" w:space="0" w:color="auto"/>
            </w:tcBorders>
            <w:noWrap/>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lastRenderedPageBreak/>
              <w:t>01 06 08 00 00 0000 600</w:t>
            </w:r>
          </w:p>
        </w:tc>
        <w:tc>
          <w:tcPr>
            <w:tcW w:w="5559" w:type="dxa"/>
            <w:gridSpan w:val="7"/>
            <w:tcBorders>
              <w:top w:val="nil"/>
              <w:left w:val="nil"/>
              <w:bottom w:val="single" w:sz="4" w:space="0" w:color="auto"/>
              <w:right w:val="single" w:sz="4" w:space="0" w:color="auto"/>
            </w:tcBorders>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Возврат прочих бюджетных кредитов (ссуд), предоставленных внутри страны</w:t>
            </w:r>
          </w:p>
        </w:tc>
        <w:tc>
          <w:tcPr>
            <w:tcW w:w="2093" w:type="dxa"/>
            <w:gridSpan w:val="3"/>
            <w:tcBorders>
              <w:top w:val="nil"/>
              <w:left w:val="nil"/>
              <w:bottom w:val="single" w:sz="4" w:space="0" w:color="auto"/>
              <w:right w:val="single" w:sz="4" w:space="0" w:color="auto"/>
            </w:tcBorders>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36 314 540,71</w:t>
            </w:r>
          </w:p>
        </w:tc>
        <w:tc>
          <w:tcPr>
            <w:tcW w:w="1843" w:type="dxa"/>
            <w:gridSpan w:val="2"/>
            <w:tcBorders>
              <w:top w:val="nil"/>
              <w:left w:val="nil"/>
              <w:bottom w:val="single" w:sz="4" w:space="0" w:color="auto"/>
              <w:right w:val="single" w:sz="4" w:space="0" w:color="auto"/>
            </w:tcBorders>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630"/>
        </w:trPr>
        <w:tc>
          <w:tcPr>
            <w:tcW w:w="2835" w:type="dxa"/>
            <w:tcBorders>
              <w:top w:val="nil"/>
              <w:left w:val="single" w:sz="4" w:space="0" w:color="auto"/>
              <w:bottom w:val="single" w:sz="4" w:space="0" w:color="auto"/>
              <w:right w:val="single" w:sz="4" w:space="0" w:color="auto"/>
            </w:tcBorders>
            <w:noWrap/>
            <w:hideMark/>
          </w:tcPr>
          <w:p w:rsidR="00CA0852" w:rsidRPr="00CA0852" w:rsidRDefault="00CA0852" w:rsidP="00CA0852">
            <w:pPr>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01 06 08 00 05 0000 640</w:t>
            </w:r>
          </w:p>
        </w:tc>
        <w:tc>
          <w:tcPr>
            <w:tcW w:w="5559" w:type="dxa"/>
            <w:gridSpan w:val="7"/>
            <w:tcBorders>
              <w:top w:val="nil"/>
              <w:left w:val="nil"/>
              <w:bottom w:val="single" w:sz="4" w:space="0" w:color="auto"/>
              <w:right w:val="single" w:sz="4" w:space="0" w:color="auto"/>
            </w:tcBorders>
            <w:hideMark/>
          </w:tcPr>
          <w:p w:rsidR="00CA0852" w:rsidRPr="00CA0852" w:rsidRDefault="00CA0852" w:rsidP="00CA0852">
            <w:pPr>
              <w:jc w:val="both"/>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Возврат прочих бюджетных кредитов (ссуд), предоставленных бюджетами муниципальных районов внутри страны</w:t>
            </w:r>
          </w:p>
        </w:tc>
        <w:tc>
          <w:tcPr>
            <w:tcW w:w="2093" w:type="dxa"/>
            <w:gridSpan w:val="3"/>
            <w:tcBorders>
              <w:top w:val="nil"/>
              <w:left w:val="nil"/>
              <w:bottom w:val="single" w:sz="4" w:space="0" w:color="auto"/>
              <w:right w:val="single" w:sz="4" w:space="0" w:color="auto"/>
            </w:tcBorders>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36 314 540,71</w:t>
            </w:r>
          </w:p>
        </w:tc>
        <w:tc>
          <w:tcPr>
            <w:tcW w:w="1843" w:type="dxa"/>
            <w:gridSpan w:val="2"/>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c>
          <w:tcPr>
            <w:tcW w:w="3518" w:type="dxa"/>
            <w:gridSpan w:val="4"/>
            <w:tcBorders>
              <w:top w:val="nil"/>
              <w:left w:val="nil"/>
              <w:bottom w:val="single" w:sz="4" w:space="0" w:color="auto"/>
              <w:right w:val="single" w:sz="4" w:space="0" w:color="auto"/>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0,00%</w:t>
            </w:r>
          </w:p>
        </w:tc>
      </w:tr>
      <w:tr w:rsidR="00CA0852" w:rsidRPr="00CA0852" w:rsidTr="00E163C1">
        <w:trPr>
          <w:trHeight w:val="315"/>
        </w:trPr>
        <w:tc>
          <w:tcPr>
            <w:tcW w:w="2835" w:type="dxa"/>
            <w:tcBorders>
              <w:top w:val="nil"/>
              <w:left w:val="nil"/>
              <w:bottom w:val="nil"/>
              <w:right w:val="nil"/>
            </w:tcBorders>
            <w:noWrap/>
            <w:vAlign w:val="center"/>
            <w:hideMark/>
          </w:tcPr>
          <w:p w:rsidR="00CA0852" w:rsidRPr="00CA0852" w:rsidRDefault="00CA0852" w:rsidP="00CA0852">
            <w:pPr>
              <w:jc w:val="right"/>
              <w:rPr>
                <w:rFonts w:ascii="Times New Roman" w:eastAsiaTheme="minorEastAsia" w:hAnsi="Times New Roman" w:cs="Times New Roman"/>
                <w:sz w:val="24"/>
                <w:szCs w:val="24"/>
                <w:lang w:eastAsia="ru-RU"/>
              </w:rPr>
            </w:pPr>
          </w:p>
        </w:tc>
        <w:tc>
          <w:tcPr>
            <w:tcW w:w="5559" w:type="dxa"/>
            <w:gridSpan w:val="7"/>
            <w:tcBorders>
              <w:top w:val="nil"/>
              <w:left w:val="nil"/>
              <w:bottom w:val="nil"/>
              <w:right w:val="nil"/>
            </w:tcBorders>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2093" w:type="dxa"/>
            <w:gridSpan w:val="3"/>
            <w:tcBorders>
              <w:top w:val="nil"/>
              <w:left w:val="nil"/>
              <w:bottom w:val="nil"/>
              <w:right w:val="nil"/>
            </w:tcBorders>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1843" w:type="dxa"/>
            <w:gridSpan w:val="2"/>
            <w:tcBorders>
              <w:top w:val="nil"/>
              <w:left w:val="nil"/>
              <w:bottom w:val="nil"/>
              <w:right w:val="nil"/>
            </w:tcBorders>
            <w:noWrap/>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3518" w:type="dxa"/>
            <w:gridSpan w:val="4"/>
            <w:tcBorders>
              <w:top w:val="nil"/>
              <w:left w:val="nil"/>
              <w:bottom w:val="nil"/>
              <w:right w:val="nil"/>
            </w:tcBorders>
            <w:noWrap/>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r>
      <w:tr w:rsidR="00CA0852" w:rsidRPr="00CA0852" w:rsidTr="00E163C1">
        <w:trPr>
          <w:trHeight w:val="315"/>
        </w:trPr>
        <w:tc>
          <w:tcPr>
            <w:tcW w:w="2835" w:type="dxa"/>
            <w:tcBorders>
              <w:top w:val="nil"/>
              <w:left w:val="nil"/>
              <w:bottom w:val="nil"/>
              <w:right w:val="nil"/>
            </w:tcBorders>
            <w:noWrap/>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5559" w:type="dxa"/>
            <w:gridSpan w:val="7"/>
            <w:tcBorders>
              <w:top w:val="nil"/>
              <w:left w:val="nil"/>
              <w:bottom w:val="nil"/>
              <w:right w:val="nil"/>
            </w:tcBorders>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2093" w:type="dxa"/>
            <w:gridSpan w:val="3"/>
            <w:tcBorders>
              <w:top w:val="nil"/>
              <w:left w:val="nil"/>
              <w:bottom w:val="nil"/>
              <w:right w:val="nil"/>
            </w:tcBorders>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1843" w:type="dxa"/>
            <w:gridSpan w:val="2"/>
            <w:tcBorders>
              <w:top w:val="nil"/>
              <w:left w:val="nil"/>
              <w:bottom w:val="nil"/>
              <w:right w:val="nil"/>
            </w:tcBorders>
            <w:noWrap/>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c>
          <w:tcPr>
            <w:tcW w:w="3518" w:type="dxa"/>
            <w:gridSpan w:val="4"/>
            <w:tcBorders>
              <w:top w:val="nil"/>
              <w:left w:val="nil"/>
              <w:bottom w:val="nil"/>
              <w:right w:val="nil"/>
            </w:tcBorders>
            <w:noWrap/>
            <w:vAlign w:val="center"/>
            <w:hideMark/>
          </w:tcPr>
          <w:p w:rsidR="00CA0852" w:rsidRPr="00CA0852" w:rsidRDefault="00CA0852" w:rsidP="00CA0852">
            <w:pPr>
              <w:rPr>
                <w:rFonts w:ascii="Times New Roman" w:eastAsiaTheme="minorEastAsia" w:hAnsi="Times New Roman" w:cs="Times New Roman"/>
                <w:sz w:val="24"/>
                <w:szCs w:val="24"/>
                <w:lang w:eastAsia="ru-RU"/>
              </w:rPr>
            </w:pPr>
          </w:p>
        </w:tc>
      </w:tr>
    </w:tbl>
    <w:p w:rsidR="00CA0852" w:rsidRPr="00CA0852" w:rsidRDefault="00CA0852" w:rsidP="00CA0852">
      <w:pPr>
        <w:tabs>
          <w:tab w:val="left" w:pos="11199"/>
        </w:tabs>
        <w:spacing w:line="240" w:lineRule="auto"/>
        <w:jc w:val="right"/>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jc w:val="right"/>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jc w:val="right"/>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line="240" w:lineRule="auto"/>
        <w:rPr>
          <w:rFonts w:ascii="Times New Roman" w:eastAsiaTheme="minorEastAsia" w:hAnsi="Times New Roman" w:cs="Times New Roman"/>
          <w:color w:val="000000"/>
          <w:sz w:val="24"/>
          <w:szCs w:val="24"/>
          <w:lang w:eastAsia="ru-RU"/>
        </w:rPr>
      </w:pPr>
    </w:p>
    <w:tbl>
      <w:tblPr>
        <w:tblW w:w="0" w:type="auto"/>
        <w:tblLayout w:type="fixed"/>
        <w:tblLook w:val="0000" w:firstRow="0" w:lastRow="0" w:firstColumn="0" w:lastColumn="0" w:noHBand="0" w:noVBand="0"/>
      </w:tblPr>
      <w:tblGrid>
        <w:gridCol w:w="6457"/>
        <w:gridCol w:w="1269"/>
        <w:gridCol w:w="1411"/>
        <w:gridCol w:w="1143"/>
        <w:gridCol w:w="1769"/>
        <w:gridCol w:w="1779"/>
        <w:gridCol w:w="1689"/>
      </w:tblGrid>
      <w:tr w:rsidR="00CA0852" w:rsidRPr="00CA0852" w:rsidTr="00E163C1">
        <w:trPr>
          <w:trHeight w:val="1113"/>
        </w:trPr>
        <w:tc>
          <w:tcPr>
            <w:tcW w:w="15517" w:type="dxa"/>
            <w:gridSpan w:val="7"/>
            <w:tcMar>
              <w:top w:w="0" w:type="dxa"/>
              <w:left w:w="0" w:type="dxa"/>
              <w:bottom w:w="0" w:type="dxa"/>
              <w:right w:w="0" w:type="dxa"/>
            </w:tcMar>
            <w:vAlign w:val="center"/>
          </w:tcPr>
          <w:p w:rsidR="00D32478" w:rsidRDefault="00CA0852" w:rsidP="00133084">
            <w:pPr>
              <w:spacing w:line="240" w:lineRule="auto"/>
              <w:ind w:right="208"/>
              <w:jc w:val="right"/>
              <w:rPr>
                <w:rFonts w:ascii="Times New Roman" w:eastAsiaTheme="minorEastAsia" w:hAnsi="Times New Roman" w:cs="Times New Roman"/>
                <w:color w:val="000000"/>
                <w:sz w:val="24"/>
                <w:szCs w:val="24"/>
                <w:lang w:val="en-US" w:eastAsia="ru-RU"/>
              </w:rPr>
            </w:pPr>
            <w:r w:rsidRPr="00CA0852">
              <w:rPr>
                <w:rFonts w:ascii="Times New Roman" w:eastAsiaTheme="minorEastAsia" w:hAnsi="Times New Roman" w:cs="Times New Roman"/>
                <w:color w:val="000000"/>
                <w:sz w:val="24"/>
                <w:szCs w:val="24"/>
                <w:lang w:val="en-US" w:eastAsia="ru-RU"/>
              </w:rPr>
              <w:lastRenderedPageBreak/>
              <w:t xml:space="preserve">                                                                                                           </w:t>
            </w:r>
            <w:r w:rsidR="00133084">
              <w:rPr>
                <w:rFonts w:ascii="Times New Roman" w:eastAsiaTheme="minorEastAsia" w:hAnsi="Times New Roman" w:cs="Times New Roman"/>
                <w:color w:val="000000"/>
                <w:sz w:val="24"/>
                <w:szCs w:val="24"/>
                <w:lang w:val="en-US" w:eastAsia="ru-RU"/>
              </w:rPr>
              <w:t xml:space="preserve">                               </w:t>
            </w:r>
            <w:r w:rsidRPr="00CA0852">
              <w:rPr>
                <w:rFonts w:ascii="Times New Roman" w:eastAsiaTheme="minorEastAsia" w:hAnsi="Times New Roman" w:cs="Times New Roman"/>
                <w:color w:val="000000"/>
                <w:sz w:val="24"/>
                <w:szCs w:val="24"/>
                <w:lang w:val="en-US" w:eastAsia="ru-RU"/>
              </w:rPr>
              <w:t xml:space="preserve">   </w:t>
            </w:r>
          </w:p>
          <w:p w:rsidR="00CA0852" w:rsidRPr="00CA0852" w:rsidRDefault="00CA0852" w:rsidP="00D32478">
            <w:pPr>
              <w:spacing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val="en-US" w:eastAsia="ru-RU"/>
              </w:rPr>
              <w:t xml:space="preserve"> </w:t>
            </w:r>
            <w:r w:rsidRPr="00CA0852">
              <w:rPr>
                <w:rFonts w:ascii="Times New Roman" w:eastAsiaTheme="minorEastAsia" w:hAnsi="Times New Roman" w:cs="Times New Roman"/>
                <w:color w:val="000000"/>
                <w:sz w:val="24"/>
                <w:szCs w:val="24"/>
                <w:lang w:eastAsia="ru-RU"/>
              </w:rPr>
              <w:t>Приложение 3</w:t>
            </w:r>
          </w:p>
          <w:tbl>
            <w:tblPr>
              <w:tblW w:w="15593" w:type="dxa"/>
              <w:tblLayout w:type="fixed"/>
              <w:tblLook w:val="0000" w:firstRow="0" w:lastRow="0" w:firstColumn="0" w:lastColumn="0" w:noHBand="0" w:noVBand="0"/>
            </w:tblPr>
            <w:tblGrid>
              <w:gridCol w:w="15593"/>
            </w:tblGrid>
            <w:tr w:rsidR="00CA0852" w:rsidRPr="00CA0852" w:rsidTr="00E163C1">
              <w:trPr>
                <w:trHeight w:val="1113"/>
              </w:trPr>
              <w:tc>
                <w:tcPr>
                  <w:tcW w:w="15593" w:type="dxa"/>
                  <w:tcMar>
                    <w:top w:w="0" w:type="dxa"/>
                    <w:left w:w="0" w:type="dxa"/>
                    <w:bottom w:w="0" w:type="dxa"/>
                    <w:right w:w="0" w:type="dxa"/>
                  </w:tcMar>
                  <w:vAlign w:val="bottom"/>
                </w:tcPr>
                <w:p w:rsidR="00CA0852" w:rsidRPr="00CA0852" w:rsidRDefault="00CA0852" w:rsidP="00CA0852">
                  <w:pPr>
                    <w:spacing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к постановлению</w:t>
                  </w:r>
                </w:p>
                <w:p w:rsidR="00CA0852" w:rsidRPr="00CA0852" w:rsidRDefault="00CA0852" w:rsidP="00CA0852">
                  <w:pPr>
                    <w:spacing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администрации</w:t>
                  </w:r>
                </w:p>
                <w:p w:rsidR="00CA0852" w:rsidRPr="00CA0852" w:rsidRDefault="00CA0852" w:rsidP="00CA0852">
                  <w:pPr>
                    <w:spacing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Усть-Камчатского муниципального района</w:t>
                  </w:r>
                </w:p>
                <w:p w:rsidR="00133084" w:rsidRDefault="00133084" w:rsidP="00133084">
                  <w:pPr>
                    <w:spacing w:after="0"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от </w:t>
                  </w:r>
                  <w:r w:rsidR="009C5D33">
                    <w:rPr>
                      <w:rFonts w:ascii="Times New Roman" w:eastAsiaTheme="minorEastAsia" w:hAnsi="Times New Roman" w:cs="Times New Roman"/>
                      <w:sz w:val="24"/>
                      <w:szCs w:val="24"/>
                      <w:lang w:eastAsia="ru-RU"/>
                    </w:rPr>
                    <w:t>28.08.2019</w:t>
                  </w:r>
                  <w:r w:rsidRPr="00CA0852">
                    <w:rPr>
                      <w:rFonts w:ascii="Times New Roman" w:eastAsiaTheme="minorEastAsia" w:hAnsi="Times New Roman" w:cs="Times New Roman"/>
                      <w:sz w:val="24"/>
                      <w:szCs w:val="24"/>
                      <w:lang w:eastAsia="ru-RU"/>
                    </w:rPr>
                    <w:t xml:space="preserve"> №</w:t>
                  </w:r>
                  <w:r w:rsidR="009C5D33">
                    <w:rPr>
                      <w:rFonts w:ascii="Times New Roman" w:eastAsiaTheme="minorEastAsia" w:hAnsi="Times New Roman" w:cs="Times New Roman"/>
                      <w:sz w:val="24"/>
                      <w:szCs w:val="24"/>
                      <w:lang w:eastAsia="ru-RU"/>
                    </w:rPr>
                    <w:t xml:space="preserve"> 411</w:t>
                  </w:r>
                </w:p>
                <w:p w:rsidR="00133084" w:rsidRDefault="00133084" w:rsidP="00133084">
                  <w:pPr>
                    <w:spacing w:after="0"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w:t>
                  </w:r>
                </w:p>
                <w:p w:rsidR="00CA0852" w:rsidRPr="00D32478" w:rsidRDefault="00CA0852" w:rsidP="00CA0852">
                  <w:pPr>
                    <w:spacing w:after="0" w:line="240" w:lineRule="auto"/>
                    <w:ind w:right="208"/>
                    <w:jc w:val="center"/>
                    <w:rPr>
                      <w:rFonts w:ascii="Times New Roman" w:eastAsiaTheme="minorEastAsia" w:hAnsi="Times New Roman" w:cs="Times New Roman"/>
                      <w:bCs/>
                      <w:color w:val="000000"/>
                      <w:sz w:val="24"/>
                      <w:szCs w:val="24"/>
                      <w:lang w:eastAsia="ru-RU"/>
                    </w:rPr>
                  </w:pPr>
                  <w:r w:rsidRPr="00D32478">
                    <w:rPr>
                      <w:rFonts w:ascii="Times New Roman" w:eastAsiaTheme="minorEastAsia" w:hAnsi="Times New Roman" w:cs="Times New Roman"/>
                      <w:bCs/>
                      <w:color w:val="000000"/>
                      <w:sz w:val="24"/>
                      <w:szCs w:val="24"/>
                      <w:lang w:eastAsia="ru-RU"/>
                    </w:rPr>
                    <w:t>Отчет об исполнении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Усть-Камчатского муниципального района за 1 полугодие 2019 года</w:t>
                  </w:r>
                </w:p>
                <w:p w:rsidR="00CA0852" w:rsidRPr="00CA0852" w:rsidRDefault="00CA0852" w:rsidP="00CA0852">
                  <w:pPr>
                    <w:spacing w:after="0" w:line="240" w:lineRule="auto"/>
                    <w:ind w:right="208"/>
                    <w:jc w:val="right"/>
                    <w:rPr>
                      <w:rFonts w:ascii="Times New Roman" w:eastAsiaTheme="minorEastAsia" w:hAnsi="Times New Roman" w:cs="Times New Roman"/>
                      <w:bCs/>
                      <w:color w:val="000000"/>
                      <w:sz w:val="24"/>
                      <w:szCs w:val="24"/>
                      <w:lang w:eastAsia="ru-RU"/>
                    </w:rPr>
                  </w:pPr>
                </w:p>
              </w:tc>
            </w:tr>
            <w:tr w:rsidR="00CA0852" w:rsidRPr="00CA0852" w:rsidTr="00E163C1">
              <w:trPr>
                <w:trHeight w:val="308"/>
              </w:trPr>
              <w:tc>
                <w:tcPr>
                  <w:tcW w:w="15593" w:type="dxa"/>
                  <w:tcBorders>
                    <w:bottom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ind w:right="208"/>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(рублей)</w:t>
                  </w:r>
                </w:p>
              </w:tc>
            </w:tr>
          </w:tbl>
          <w:p w:rsidR="00CA0852" w:rsidRPr="00CA0852" w:rsidRDefault="00CA0852" w:rsidP="00CA0852">
            <w:pPr>
              <w:widowControl w:val="0"/>
              <w:autoSpaceDE w:val="0"/>
              <w:autoSpaceDN w:val="0"/>
              <w:adjustRightInd w:val="0"/>
              <w:spacing w:after="0" w:line="240" w:lineRule="auto"/>
              <w:ind w:right="208"/>
              <w:jc w:val="center"/>
              <w:rPr>
                <w:rFonts w:ascii="Arial" w:eastAsiaTheme="minorEastAsia" w:hAnsi="Arial" w:cs="Arial"/>
                <w:sz w:val="24"/>
                <w:szCs w:val="24"/>
                <w:lang w:eastAsia="ru-RU"/>
              </w:rPr>
            </w:pPr>
          </w:p>
        </w:tc>
      </w:tr>
      <w:tr w:rsidR="00CA0852" w:rsidRPr="00CA0852" w:rsidTr="00E163C1">
        <w:trPr>
          <w:trHeight w:val="1141"/>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Наименование показателя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Подраздел</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Целевая статья</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Вид расходов</w:t>
            </w:r>
          </w:p>
        </w:tc>
        <w:tc>
          <w:tcPr>
            <w:tcW w:w="1769" w:type="dxa"/>
            <w:tcBorders>
              <w:top w:val="single" w:sz="8" w:space="0" w:color="000000"/>
              <w:left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Годовой объем ассигнований</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Исполнение </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Исполнения</w:t>
            </w:r>
          </w:p>
        </w:tc>
      </w:tr>
      <w:tr w:rsidR="00CA0852" w:rsidRPr="00CA0852" w:rsidTr="00E163C1">
        <w:trPr>
          <w:trHeight w:val="266"/>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1</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3</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4</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5</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7</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ОБЩЕГОСУДАРСТВЕННЫЕ ВОПРОСЫ</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171 213 211,00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86 496 134,46</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50,52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9 696 912,00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4 117 814,91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42,47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9 696 912,00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4 117 814,91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42,47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6 153 581,00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2 384 927,97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38,76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5 409 165,00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2 186 079,57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40,41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729 416,00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198 848,40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27,26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Председатель Совета народных депутатов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9900010021</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3 543 331,00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1 732 886,94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48,91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9900010021</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3 543 331,00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1 732 886,94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48,91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96 764 006,00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44 730 807,09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46,23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96 764 006,00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44 730 807,09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46,23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90 809 014,00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42 159 066,04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90 084 014,00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41 782 824,04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46,38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156 250,04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74,40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219 991,96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42,72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пособий и компенсационные выплаты при увольнении в связи с ликвидацией, реорганизацией, иными организационно-штатными мероприятиями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9900010113</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1 888 992,00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1 407 102,53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74,49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9900010113</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1 888 992,00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1 407 102,53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74,49</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созданию и организации деятельности комиссий по делам несовершеннолетних и защите их прав муниципальных районов и городских округов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531 189,20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24,71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1 639 686,00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503 594,40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30,71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510 314,00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27 594,80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по опеке и попечительству в Камчатском крае в части расходов на содержание специалистов, осуществляющих деятельность по опеке и попечительству</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1 916 000,00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633 449,32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33,06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1 789 467,00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598 124,78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33,42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126 533,00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35 324,54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27,92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13 816 675,00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6 072 395,11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43,95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13 816 675,00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6 072 395,11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43,95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13 816 675,00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6 072 395,11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43,95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13 801 675,00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6 062 395,11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43,93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Обеспечение проведения выборов и референдумов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обеспечение деятельности Избирательной комиссии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1 444 952,00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531 058,75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36,75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46 400,00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46 400,00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Резервные фонды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Резервный фонд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Другие общегосударственные вопросы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48 943 266,00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30 997 658,60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63,33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48 943 266,00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30 997 658,60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63,33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обеспечение деятельности МКУ  "Дирекция по строительству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5 757 197,00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2 110 322,89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36,66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5 062 197,00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1 766 316,04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34,89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269 104,36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91,22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74 902,49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18,73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обеспечение деятельности МКУ "Управление ОБЖН, ЕДДС и МТО администрации УК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40 484 869,00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26 936 135,71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66,53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23 489 671,00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12 176 706,17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51,84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16 513 198,00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14 642 153,41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88,67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104 460,13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37,31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12 816,00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исполнение судебных актов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9900010111</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9900010111</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16,67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предоставление муниципальной преференции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1 737 000,00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77,65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1 737 000,00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77,65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 предусмотренной законом Камчатского края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68 200,00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на осуществление государственных полномочий Камчатского края по организации проведения мероприятий по отлову и содержанию безнадзорных животных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НАЦИОНАЛЬНАЯ ОБОРОНА</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Мобилизационная и вневойсковая подготовка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Субвенция на осуществление полномочий по первичному воинскому учету на территориях, где отсутствуют военные комиссариаты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9900051180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9900051180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НАЦИОНАЛЬНАЯ БЕЗОПАСНОСТЬ И ПРАВООХРАНИТЕЛЬНАЯ ДЕЯТЕЛЬНОСТЬ</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8 621 780,50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2 121 438,96</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24,61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Органы юстиции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1 824 800,00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836 520,29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45,84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1 824 800,00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836 520,29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45,84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Субвенции для осуществления полномочий Камчатского края на государственную регистрацию актов гражданского состояния. За счет средств краевого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128 800,00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128 800,00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83 700,00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83 700,00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45 100,00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45 100,00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полномочий Камчатского края на государственную регистрацию актов гражданского состояния. За счет средств федерального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1 546 000,00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707 720,29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45,78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815 300,00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351 559,19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43,12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188 900,00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85 261,10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45,14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541 800,00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270 900,00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2 185 350,50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"Защита населения, территорий от чрезвычайных ситуаций, обеспечение пожарной безопасности, развитие гражданской обороны на территории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2 185 350,50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"Установка и обслуживание автоматической охранно-пожарной сигнализации служебных кабинетов и помещений здания администрации, установка металлических стеллажей в архивохранилище, установка противопожарных дверей 2 типа в архивохранилище в складах ГО и ЧС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"Содержание и пополнение резерва материальных ресурсов предназначенных для ликвидации и снижения негативных последствий чрезвычайных ситуаций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6 "Выполнение работ по тушению пожаров на межселенной территории Усть-Камчатского муниципального района Камчатского края не входящих в государственный лесной фонд Камчатского края"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1000600000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1000609990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1000609990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10 "Приобретение, установка и обслуживание системы оповещения населения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1 500 000,50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1001040060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685 350,50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1001040060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685 350,50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10010S0060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814 650,00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10010S0060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814 650,00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11 "Обеспечение первичных мер пожарной безопасности в населенных пунктах (организация работ по ремонту, строительству, содержанию средств пожаротушения)"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Другие вопросы в области национальной безопасности и правоохранительной деятельности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4 611 630,00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27,86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"Профилактика правонарушений, терроризма, экстремизма, наркомании и алкоголизма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4 611 630,00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27,86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Подпрограмма 1 "Профилактика правонарушений, преступлений и повышение безопасности дорожного движения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4 415 130,00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29,10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"Профилактика правонарушений среди несовершеннолетних, предупреждение детского дорожно-транспортного травматизма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1 383 000,00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63,81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1 383 000,00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63,81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67,88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"Построение и развитие аппаратно-программного комплекса "Безопасный город" (далее - АПК "Безопасный город"), обеспечение комплексной безопасности учреждений социальной сферы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3 032 130,00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13,27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1 095 944,00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36,72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09103S0060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2 "Профилактика экстремизма и терроризма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0920000000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"Проведение информационно-пропагандистской работы, направленной на формирование негативного отношения населения Усть-Камчатского муниципального района к проявлениям террористической и экстремистской идеологии"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0920100000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3 "Профилактика наркомании и алкоголизма"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1 "Профилактика наркомании и алкоголизма среди детей и молодежи Усть-Камчатского муниципального района и формирование у них тенденции к ведению здорового образа жизни"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"Профилактика наркомании и алкоголизма в Камчатском крае" Государственной программы Камчатского края "Безопасная Камчатка"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"Профилактика наркомании и алкоголизма в Камчатском крае" Государственной программы Камчатского края "Безопасная Камчатка"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09301S0060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НАЦИОНАЛЬНАЯ ЭКОНОМИКА</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18 618 680,00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7 558 983,27</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40,60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Сельское хозяйство и рыболовство</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4 070 000,00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сельского хозяйства и регулирование рынков сельскохозяйственной продукции, сырья и продовольствия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4 070 000,00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1 "Возмещение части затрат по приобретению кормов сельскохозяйственным товаропроизводителям   Усть-Камчатского муниципального района для содержания животных"</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"Возмещение части затрат по доставке комбикормов в поселениях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"Обеспечение функционирования пунктов по искусственному осеменению КРС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"Возмещение товаропроизводителям Усть-Камчатского муниципального района части затрат, связанных с развитием  животноводства и пищевой промышленности"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5 "Развитие молочного животноводства и переработка молочной продукции (приобретение мини-завода для переработки молока, строительство площадки под завод, строительство и реконструкция животноводческих помещений и т.д.)"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1200500000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7 "Проведение профессионального праздника "День работников сельского хозяйства и перерабатывающей промышленности"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1200700000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1200709990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1200709990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9 "Оказание финансовой поддержки в виде предоставления субсидий юридическим лицам и индивидуальным предпринимателям - субъекты малого и среднего предпринимательства на развитие хлебопекарного производства"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1200900000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"Развитие пищевой и перерабатывающей промышленности"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1200940060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1200940060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"Развитие пищевой и перерабатывающей промышленности"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12009S0060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12009S0060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Дорожное хозяйство (дорожные фонды)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транспортной системы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1500000000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дорожного хозяйства"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1510000000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"Содержание автомобильных дорог общего пользования местного значения"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1510100000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1510109990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1510109990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Другие вопросы в области национальной экономики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10 198 753,00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4 209 056,27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41,27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"Совершенствование управления муниципальным имуществом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1 623 507,77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31,22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1 "Учет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2 350 000,00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497 560,00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21,17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2 350 000,00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497 560,00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21,17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472 560,00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37,80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"Содержание муниципального имущества"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2 850 000,00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1 125 947,77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39,51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2 850 000,00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1 125 947,77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39,51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361 355,85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483 094,00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33,32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281 497,92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40,21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"Реализация государственной национальной политики и укрепление единства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1 527 207,00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1 247 000,00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81,65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"Поддержка традиционных промыслов и ремесел коренных малочисленных народов"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280 207,00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"Устойчивое развитие коренных малочисленных народов Севера, Сибири и Дальнего Востока, проживающих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130 207,00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130 207,00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"Устойчивое развитие коренных малочисленных народов Севера, Сибири и Дальнего Востока, проживающих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"Создание условий для развития традиционных национальных праздников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"Укрепление гражданского единства и гармонизация междунациональных отношений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"Укрепление гражданского единства и гармонизация междунациональных отношений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"Сохранение и развитие национальной культуры, традиций и обычаев коренных малочисленных народов Севера, Сибири и Дальнего востока"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субъектов малого и среднего предпринимательства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18,55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"Субсидии субъектам малого и среднего предпринимательства, осуществляющих деятельность в приоритетных направлениях экономики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36,84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36,84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"Субсидии начинающим субъектам малого предпринимательства на создание собственного бизнеса"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"Консультационная поддержка субъектов малого и среднего предпринимательства - обеспечение деятельности консультационного пункта п. Ключи"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Камчатского края"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13003S0060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"Информационное общество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1 261 546,00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928 548,50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73,60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"Защита информационных систем и ресурсов администрации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"Приобретение программного обеспечения, оборудования для работы и сопровождение информационных систем администрации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"Аттестация автоматизированных рабочих мест, прошедших специальные исследования, на которых ведется обработка информации ограниченного доступа с грифом "секретно"</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ЖИЛИЩНО-КОММУНАЛЬНОЕ ХОЗЯЙСТВО</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60 772 380,00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47 638 081,75</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78,39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Жилищное хозяйство</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6 073 993,32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1 234 235,43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20,32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"Обеспечение доступным и комфортным жильем жителей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4 397 550,00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18,01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Подпрограмма 1 "Стимулирование развития жилищного строительства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"Внесение изменений в схему территориального планирования Усть-Камчатского муниципального района и документы территориального планирования и градостроительного зонирования сельских поселений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Подпрограммы "Стимулирование развития жилищного строительства" Государственной программы Камчатского края "Обеспечение доступным и комфортным жильем жителей Камчатского края"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0710240060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0710240060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Подпрограммы "Стимулирование развития жилищного строительства" Государственной программы Камчатского края "Обеспечение доступным и комфортным жильем жителей Камчатского края"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средств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07102S0060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25 252,50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07102S0060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25 252,50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3 "Переселение граждан из аварийных жилых домов и непригодных для проживания жилых помещений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1 872 297,50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42,30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"Мероприятия по переселению граждан из аварийных жилых домов и не пригодных для проживания жилых помещений путем приобретения жилых помещений на вторичном рынке жилья"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0730409990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1 676 443,32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442 236,43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26,38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"Энергосбережение и повышение энергетической эффективности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1 676 443,32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442 236,43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26,38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"Проведение мероприятий, направленных на ремонт ветхих и аварийных сетей"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340 870,00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17,48</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19,86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19,86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Подпрограмма   "Энергосбережение и повышение энергетической эффективности в   Камчатском крае"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35 870,00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35 870,00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Подпрограмма   "Энергосбережение и повышение энергетической эффективности в   Камчатском крае"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средств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3 "Модернизация систем </w:t>
            </w:r>
            <w:proofErr w:type="spellStart"/>
            <w:r w:rsidRPr="00CA0852">
              <w:rPr>
                <w:rFonts w:ascii="Times New Roman" w:eastAsiaTheme="minorEastAsia" w:hAnsi="Times New Roman" w:cs="Times New Roman"/>
                <w:color w:val="000000"/>
                <w:sz w:val="24"/>
                <w:szCs w:val="24"/>
                <w:lang w:eastAsia="ru-RU"/>
              </w:rPr>
              <w:t>энерго</w:t>
            </w:r>
            <w:proofErr w:type="spellEnd"/>
            <w:r w:rsidRPr="00CA0852">
              <w:rPr>
                <w:rFonts w:ascii="Times New Roman" w:eastAsiaTheme="minorEastAsia" w:hAnsi="Times New Roman" w:cs="Times New Roman"/>
                <w:color w:val="000000"/>
                <w:sz w:val="24"/>
                <w:szCs w:val="24"/>
                <w:lang w:eastAsia="ru-RU"/>
              </w:rPr>
              <w:t>-теплоснабжения и объектов коммунально-бытового назначения на территории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7 "Проведение мероприятий по установке или замене индивидуальных и коллективных (общедомовых) приборов учета на отпуск коммунальных ресурсов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0810700000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0810709990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0810709990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Благоустройство</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14 698 386,68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6 403 846,32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43,57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10 288 786,68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3 094 472,90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3 "Благоустройство территорий муниципальных образований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10 288 786,68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3 094 472,90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30,08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"Приобретение строительно-дорожной и коммунальной техники, устройство площадок под установку мусоросборных контейнеров, приобретение мусоросборных контейнеров"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8 "Решение иных вопросов местного значения в сфере благоустройства территорий"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0830800000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0830809990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0830809990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9 "Предоставление субсидий юридическим лицам на возмещение затрат на содержание штатных единиц, принятых на работу по благоустройству территорий населенных пунктов"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0830900000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0830909990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0830909990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4 409 600,00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3 309 373,42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75,05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предоставление субсидий МБУ "Специализированная служба по вопросам похоронного дела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9900010040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3 310 000,00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2 753 228,42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83,18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9900010040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3 310 000,00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2 753 228,42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83,18</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на осуществление государственных полномочий Камчатского края по организации проведения мероприятий по отлову и содержанию безнадзорных животных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1 099 600,00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556 145,00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50,58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1 099 600,00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556 145,00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50,58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Другие вопросы в области жилищно-коммунального хозяйства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предоставление муниципальной преференции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ОХРАНА ОКРУЖАЮЩЕЙ СРЕДЫ</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Охрана объектов растительного и животного мира и среды их обитания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5 "Охрана окружающей среды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0850000000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1 "Ликвидация мест несанкционированного размещения отходов, проведение мероприятий, направленных на информирование населения о системе обращения с отходами"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0850100000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0850109990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0850109990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ОБРАЗОВАНИЕ</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868 019 313,99</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473 810 585,98</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54,59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Дошкольное образование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312 146 425,00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164 430 598,77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52,68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2 "Доступная среда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 инвалидами качественного образования"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Подпрограммы "Доступная среда в Камчатском крае" Государственной программы Камчатского края "Социальная поддержка граждан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06202R0270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435 875,00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06202R0270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435 875,00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Подпрограммы "Доступная среда в Камчатском крае" Государственной программы Камчатского края "Социальная поддержка граждан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06202S0270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22 941,00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06202S0270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22 941,00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311 687 609,00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164 430 598,77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52,75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предоставление субсидий муниципальным бюджетным учреждениям по дошкольному образованию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194 578 609,00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103 238 464,77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53,06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194 578 609,00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103 238 464,77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53,06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117 109 000,00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61 192 134,00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52,25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117 109 000,00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61 192 134,00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52,25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Общее образование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378 207 570,76</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219 459 888,61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58,03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образования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E1 Региональный проект "Современная школа"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010E100000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Обновление материально-технической базы для формирования у обучающихся современных технологических и гуманитарных навыков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010E151690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010E151690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376 478 695,00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219 459 888,61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58,29</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предоставление субсидий муниципальным бюджетным учреждениям по общему образованию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73 357 195,00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47 217 686,39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64,37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9900010090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73 357 195,00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47 217 686,39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64,37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Камчатском крае, по обеспечению дополнительного образования детей в муниципальных общеобразовательных организациях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287 389 000,00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166 759 717,78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58,03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287 389 000,00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166 759 717,78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58,03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12 450 500,00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3 705 484,44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29,76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12 450 500,00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3 705 484,44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29,76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выплате вознаграждения за выполнение функций классного руководителя педагогическим работникам муниципальных образовательных организаций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9900040250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3 282 000,00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1 777 000,00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54,14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9900040250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3 282 000,00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1 777 000,00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54,14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Дополнительное образование детей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134 513 373,00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68 477 240,54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50,91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"Меры социальной поддержки  населения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4 "Предоставление дополнительных мер муниципальной социальной поддержки для граждан в возрасте до 18 лет, обучающихся по дополнительным образовательным программам в муниципальных образовательных организациях, расположенных на территории Усть-Камчатского муниципального района, в виде права на приобретение льготного проездного билета для проезда на автомобильном транспорте общего пользования на маршрутах регулярных перевозок на территории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134 013 373,00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68 477 240,54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51,10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предоставление субсидий муниципальным бюджетным учреждениям по внешкольной работе с детьми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126 310 373,00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65 440 240,54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51,81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9900010100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126 310 373,00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65 440 240,54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51,81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Камчатском крае, по обеспечению дополнительного образования детей в муниципальных общеобразовательных организациях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7 703 000,00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3 037 000,00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7 703 000,00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3 037 000,00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Молодежная политика и оздоровление детей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Муниципальная программа Усть-Камчатского муниципального района "Развитие физической культуры, спорта, молодёжной политики, отдыха и оздоровления детей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3 "Организация отдыха, оздоровления и занятости детей и молодежи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"Финансирование расходных обязательств Усть-Камчатского муниципального района по организации оздоровительных лагерей дневного пребывания (в том числе: расходные обязательства по выполнению санитарно - эпидемиологической экспертизы страхование детей и подростков)"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5 418 147,50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5 385 732,50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99,40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"Организация отдыха, оздоровления и занятости детей и молодежи в Камчатском крае" Государственной программы Камчатского края "Физическая культура, спорт, молодежная политика, отдых и оздоровление детей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"Организация отдыха, оздоровления и занятости детей и молодежи в Камчатском крае" Государственной программы Камчатского края "Физическая культура, спорт, молодежная политика, отдых и оздоровление детей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578 487,50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546 072,50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94,40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578 487,50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546 072,50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94,40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2 "Участие в организации и финансировании проведения на территории Усть-Камчатского муниципального района временной занятости несовершеннолетних граждан в возрасте от 14 до 18 лет (трудовые бригады)"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"Организация отдыха и оздоровления детей и подростков"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"Оплата труда сотрудников пришкольных оздоровительных лагерей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0330409990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Другие вопросы в области образования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29 312 285,23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9 782 456,64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33,37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образования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28 762 226,23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9 530 214,56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33,13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"Развитие дошкольного образования"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9 271 007,12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2 212 752,12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23,87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7 033 007,12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1 972 752,12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28,05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7 033 007,12</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1 972 752,12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28,05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"Создание условий для эффективного и ответственного управления муниципальными финансами, повышения устойчивости местных бюджетов" Государственной программы Камчатского края "Управление государственными финансами Камчатского края"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0100140030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2 238 000,00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10,72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0100140030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2 238 000,00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10,72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"Развитие общего образования"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5 674 703,39</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1 970 638,01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34,73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3 754 064,54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3 754 064,54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443 225,00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443 224,16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01002S0060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443 225,00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443 224,16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"Развитие сферы дополнительного образования и социализации детей"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"Выявление, поддержка и сопровождение одаренных детей и молодежи"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396 403,40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24,62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1 610 000,00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396 403,40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1 173 000,00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345 958,00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29,49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50 445,40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26,98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5 "Развитие кадрового потенциала системы дошкольного, общего и дополнительного образования детей, в том числе проведение конкурсов профессионального мастерства педагогических работников"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0100500000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650 654,24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304 998,61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46,88</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650 654,24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304 998,61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46,88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11 960,00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11 960,00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383 751,24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178 095,61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46,41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254 943,00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114 943,00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6 "Сохранение и укрепление здоровья учащихся и воспитанников"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7 791 725,48</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1 968 562,42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25,26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1 728 394,00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1 708 394,00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98,84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1 728 394,00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1 708 394,00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98,84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4 664 101,14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113 116,70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4 664 101,14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113 116,70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2,43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1 399 230,34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147 051,72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10,51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01006S0060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1 399 230,34</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147 051,72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10,51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7 "Развитие инфраструктуры дошкольного, общего образования и дополнительного образование детей"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0100700000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0100709990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0100709990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8 "Создание условий для развития системы воспитания в образовательных организациях"</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0100800000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872 536,00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293 360,00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33,62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872 536,00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293 360,00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362 536,00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72 420,00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19,98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220 940,00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43,32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9 "Другие вопросы в области образования"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0100900000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0100909990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0100909990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2 "Доступная среда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"Содействие в обеспечении инвалидов техническими средствами реабилитации и доступного пользования услугами учреждений культуры"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0620309990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в рамках непрограммных направлений деятельности,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9900009980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9900009980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КУЛЬТУРА, КИНЕМАТОГРАФИЯ</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Культура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культуры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"Наследие"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354 000,00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31,89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"Организация проведения специализированных работ по сохранению объектов историко-культурного наследия регионального значения, расположенных на территории Усть-Камчатского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"Организация торжественных мероприятий в рамках празднования годовщины со дня образования поселений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"Поддержка творческих коллективов Усть-Камчатского муниципального района в рамках развития этнической национальной культуры и искусства"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2 "Традиционная культура и народное творчество"</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1 716 060,00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1 217 429,75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70,94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"Организация и проведение районных творческих мероприятий (фестивалей, конкурсов, концертов, выставок и т.д.) с участием различных групп населения Усть - Камчатского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825 000,00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825 000,00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63,95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68,51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"Обеспечение участия творческих коллективов муниципальных учреждений культуры, расположенных в сельских поселениях Усть-Камчатского района, во всероссийских и международных, краевых творческих мероприятиях (фестивалях, конкурсах, выставках)"</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891 060,00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689 878,39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77,42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891 060,00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689 878,39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77,42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484 600,00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463 638,39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255 560,00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105 240,00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41,18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150 900,00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121 000,00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80,19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3 "Развитие инфраструктуры и кадрового потенциала в сфере культуры"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5 435 940,00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2 429 723,00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1 "Проведение мероприятий по укреплению материально-технической базы муниципальных учреждений культуры и учреждений дополнительного образования в сфере культуры, в </w:t>
            </w:r>
            <w:proofErr w:type="spellStart"/>
            <w:r w:rsidRPr="00CA0852">
              <w:rPr>
                <w:rFonts w:ascii="Times New Roman" w:eastAsiaTheme="minorEastAsia" w:hAnsi="Times New Roman" w:cs="Times New Roman"/>
                <w:color w:val="000000"/>
                <w:sz w:val="24"/>
                <w:szCs w:val="24"/>
                <w:lang w:eastAsia="ru-RU"/>
              </w:rPr>
              <w:t>т.ч</w:t>
            </w:r>
            <w:proofErr w:type="spellEnd"/>
            <w:r w:rsidRPr="00CA0852">
              <w:rPr>
                <w:rFonts w:ascii="Times New Roman" w:eastAsiaTheme="minorEastAsia" w:hAnsi="Times New Roman" w:cs="Times New Roman"/>
                <w:color w:val="000000"/>
                <w:sz w:val="24"/>
                <w:szCs w:val="24"/>
                <w:lang w:eastAsia="ru-RU"/>
              </w:rPr>
              <w:t>. оснащение культурно-досуговых учреждений сценическим оборудованием, инвентарем и аппаратурой, оснащение образовательных учреждений сферы культуры (ДМШ, ДШИ) музыкальными инструментами, оснащение библиотек"</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2 165 940,00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1 027 000,00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47,42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1 265 940,00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1 027 000,00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81,13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388 940,00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51,42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877 000,00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827 000,00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94,30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Дотации на поддержку мер по обеспечению сбалансированности бюджетов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0230140030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0230140030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"Проведение капитального и текущего ремонтов зданий и помещений муниципальных учреждений культуры (в том числе проектных работ) и экспертизы выполненных работ"</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0230209990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СОЦИАЛЬНАЯ ПОЛИТИКА</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92 053 222,00</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42 363 551,57</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46,02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Пенсионное обеспечение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2 757 322,00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1 445 460,02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52,42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2 757 322,00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1 445 460,02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52,42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Пенсионное обеспечение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9900020010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2 757 322,00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1 445 460,02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52,42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9900020010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2 757 322,00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1 445 460,02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52,42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населения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22 725 653,09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53,47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6 400 000,00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2 757 149,09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43,08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"Меры социальной поддержки  населения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2 077 149,09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37,77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"Предоставление мер муниципальной социальной поддержки отдельным категориям граждан"</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"Обеспечение муниципальной социальной поддержки и  предоставление услуг отдельным категориям граждан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812 124,00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45,12</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812 124,00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45,12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233 424,00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29,18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578 700,00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57,87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"Организация  социально значимых мероприятий  для отдельных категорий граждан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3 "Поддержка общественных и социально ориентированных некоммерческих организаций, осуществляющих деятельность на территории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75,56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"Предоставление финансовой поддержки и субсидирования общественным и социально ориентированным некоммерческим организациям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0630140060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соответствующей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06301S0060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3 "Развитие инфраструктуры некоммерческого сектора, изучение состояния некоммерческого сектора, консультирование по вопросам деятельности социально ориентированных некоммерческих организаций"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0630340060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0630340060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06303S0060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19 968 504,00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55,31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вопросам предоставления мер социальной поддержки отдельным категориям граждан, проживающим в Камчатском крае, по проезду на автомобильном транспорте общего пользования городского сообщения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1 118 504,00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бюджетные ассигнования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9900040130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1 118 504,00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вопросам представления гражданам субсидий на оплату жилых помещений и коммунальных услуг</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9900040240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9900040240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Охрана семьи и детства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42 019 900,00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16 228 170,71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38,62</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Муниципальная  программа Усть-Камчатского муниципального района "Обеспечение доступным и комфортным жильем жителей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4 "Обеспечение жилыми помещениями граждан отдельных категорий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0740000000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 на территории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0740100000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на выполнение государственных полномочий Камчатского края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0740140290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0740140290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40 019 900,00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16 228 170,71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40,55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Субвенции для осуществления государственных полномочий по опеке и попечительству в Камчатском крае в части социальной поддержки детей-сирот и детей, оставшихся без попечения родителей, переданных под опеку или попечительство (за исключением детей-сирот и детей, оставшихся без попечения родителей, переданных под опеку или попечительство, обучающихся в федеральных образовательных организациях), на предоставление дополнительной меры социальной поддержки по содержанию отдельных лиц из числа детей-сирот и детей, оставшихся без попечения родителей, обучающихся в общеобразовательных организациях и ранее находившихся под попечительством, попечителям которых выплачивались денежные средства на их содержание, на выплату ежемесячного вознаграждения приемным родителям, на организацию подготовки лиц, желающих принять на воспитание в свою семью ребенка, оставшегося без попечения родителей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32 492 000,00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13 441 162,53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41,37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32 492 000,00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13 441 162,53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41,37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588 800,00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141 024,00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23,95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588 800,00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141 024,00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23,95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Камчатского края в части расходов на предоставление единовременной денежной выплаты гражданам, усыновившим (удочерившим) ребенка (детей)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Субвенции для осуществления государственных полномочий Камчатского края по выплате компенсации части платы, взимаемой с родителей (законных представителей) за присмотр и уход за детьми в образовательных организациях в Камчатском крае, реализующих образовательную программу дошкольного образования</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6 593 900,00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2 469 169,64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37,45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129 300,00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12 188,52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9900040210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6 464 600,00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2 456 981,12</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38,01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на выполнение государственных полномочий Камчатского края по выплате единовременного пособия при всех формах устройства детей, лишенных родительского попечения, в семью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9900052600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26 814,54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13,74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9900052600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26 814,54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13,74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Другие вопросы в области социальной политики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4 776 000,00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1 964 267,75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41,13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4 776 000,00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1 964 267,75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41,13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отдельных государственных полномочий Камчатского края по социальному обслуживанию граждан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3 685 000,00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1 569 537,94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42,59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3 295 000,00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1 430 981,49</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138 556,45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35,53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Субвенции для осуществления государственных полномочий по опеке и попечительству в Камчатском крае в части расходов на содержание специалистов, осуществляющих деятельность по опеке и попечительству</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922 000,00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394 729,81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42,81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838 640,00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394 423,61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47,03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83 360,00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306,20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0,37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Субвенции для осуществления  государственных полномочий по опеке и попечительству в Камчатском крае в части  расходов на выплату вознаграждения опекунам совершеннолетних недееспособных граждан, проживающим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9900040150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9900040150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ФИЗИЧЕСКАЯ КУЛЬТУРА И СПОРТ</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13 331 453,03</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4 526 834,95</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33,96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Физическая культура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13 331 453,03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4 526 834,95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33,96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физической культуры, спорта, молодёжной политики, отдыха и оздоровления детей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10 566 253,03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3 368 809,15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31,88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физической культуры и массового спорта"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9 811 253,03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3 071 740,15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31,31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"Физическое воспитание и обеспечение организации и проведения физкультурных мероприятий и массовых спортивных мероприятий"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867 000,00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320 381,10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36,95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867 000,00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320 381,10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36,95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319 000,00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72 662,10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22,78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376 000,00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158 719,00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42,21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Социальное обеспечение и иные выплаты населению</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172 000,00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89 000,00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51,74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"Обеспечение участия лучших спортсменов Усть-Камчатского района в краевых, всероссийских и международных соревнованиях по различным видам спорта"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912 000,00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499 153,05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54,73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912 000,00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499 153,05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54,73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647 221,00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459 253,05</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70,96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264 779,00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39 900,00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15,07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"Совершенствование спортивной инфраструктуры и материально - технической базы для занятий физической культурой и массовым спортом, развитие инфраструктуры для занятий физической культурой и спортом, укрепление кадрового потенциала"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4 935 950,00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2 252 206,00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45,63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2 260 000,00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294 500,00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13,03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780 000,00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294 500,00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37,76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Подпрограммы "Развитие массовой физической культуры и спорта в Камчатском крае" Государственной программы Камчатского края "Физическая культура, спорт, молодежная политика, отдых и оздоровление детей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2 540 950,00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1 858 618,20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73,15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2 540 950,00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1 858 618,20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73,15</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Решение вопросов местного значения Усть-Камчатского муниципального района в рамках Подпрограммы "Развитие физической культуры и массового спорта Камчатском крае" Государственной программы Камчатского края "Развитие физической культуры, спорта, молодёжной политики, отдыха и оздоровления детей в Камчатском крае" (</w:t>
            </w:r>
            <w:proofErr w:type="spellStart"/>
            <w:r w:rsidRPr="00CA0852">
              <w:rPr>
                <w:rFonts w:ascii="Times New Roman" w:eastAsiaTheme="minorEastAsia" w:hAnsi="Times New Roman" w:cs="Times New Roman"/>
                <w:color w:val="000000"/>
                <w:sz w:val="24"/>
                <w:szCs w:val="24"/>
                <w:lang w:eastAsia="ru-RU"/>
              </w:rPr>
              <w:t>софинансирование</w:t>
            </w:r>
            <w:proofErr w:type="spellEnd"/>
            <w:r w:rsidRPr="00CA0852">
              <w:rPr>
                <w:rFonts w:ascii="Times New Roman" w:eastAsiaTheme="minorEastAsia" w:hAnsi="Times New Roman" w:cs="Times New Roman"/>
                <w:color w:val="000000"/>
                <w:sz w:val="24"/>
                <w:szCs w:val="24"/>
                <w:lang w:eastAsia="ru-RU"/>
              </w:rPr>
              <w:t xml:space="preserve"> за счет средств районного бюджета)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99 087,80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73,40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03103S0060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135 000,00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99 087,80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73,40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Региональный проект "Спорт-норма жизни"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031P500000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Оснащение объектов спортивной инфраструктуры спортивно-технологическим оборудованием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031P552280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031P552280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2 "Молодёжь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755 000,00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297 069,00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39,35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"Организация и проведение мероприятий"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203 669,00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32,07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203 669,00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32,07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385 000,00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42 549,00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11,05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183 400,00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161 120,00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87,85</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66 600,00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2 "Содействие общественным формированиям, способствующим гражданскому воспитанию молодежи, защите их законных интересов, формированию правовой, политической культуры и гражданской позиции (Молодёжный парламент, волонтерское и юнармейское движения и т.д.)"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Закупка товаров, работ и услуг для государственных (муниципальных) нужд</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0320209990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внутреннего и въездного туризма в Усть-Камчатском муниципальном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2 765 200,00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1 158 025,80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41,88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туристской инфраструктуры"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1 795 200,00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1 158 025,80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64,51</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"Развитие инфраструктуры туристских ресурсов"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"Информационное оснащение туристских объектов"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19,56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19,56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21,44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Основное мероприятие 4 "Разработка проекта планировки создания Нижне-Камчатского кластера"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0410400000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0410409990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5 "Создание туристских информационных центров на территории Усть-Камчатского муниципального района"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875 200,00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796 517,00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91,01</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760 679,00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760 679,00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95,08</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Подпрограммы "Создание и развитие туристской инфраструктуры в Камчатском крае" Государственной программы Камчатского края "Развитие внутреннего и въездного туризма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0410540060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Решение вопросов местного значения Усть-Камчатского муниципального района в рамках Подпрограммы "Создание и развитие туристской инфраструктуры в Камчатском крае" Государственной программы Камчатского края "Развитие внутреннего и въездного туризма в Камчатском крае"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10 638,00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21,28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04105S0060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10 638,00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21,28</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Подпрограмма 2 "Продвижение и популяризация туристского продукта"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970 000,00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"Продвижение туристского продукта"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0420100000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0420109990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"Популяризация отдельных видов туризма в Усть - Камчатском районе"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0420200000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0420209990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65"/>
        </w:trPr>
        <w:tc>
          <w:tcPr>
            <w:tcW w:w="6457"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12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1400</w:t>
            </w:r>
          </w:p>
        </w:tc>
        <w:tc>
          <w:tcPr>
            <w:tcW w:w="1411"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226 529 464,87</w:t>
            </w:r>
          </w:p>
        </w:tc>
        <w:tc>
          <w:tcPr>
            <w:tcW w:w="177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103 818 210,28</w:t>
            </w:r>
          </w:p>
        </w:tc>
        <w:tc>
          <w:tcPr>
            <w:tcW w:w="1689" w:type="dxa"/>
            <w:tcBorders>
              <w:top w:val="single" w:sz="8" w:space="0" w:color="000000"/>
              <w:left w:val="single" w:sz="8" w:space="0" w:color="000000"/>
              <w:bottom w:val="single" w:sz="8" w:space="0" w:color="000000"/>
              <w:right w:val="single" w:sz="8" w:space="0" w:color="000000"/>
            </w:tcBorders>
            <w:shd w:val="clear" w:color="auto" w:fill="F5F5F5"/>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45,83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127 833 000,00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59 563 661,00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46,59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127 833 000,00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59 563 661,00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46,59</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Дотации бюджетам поселений на выравнивание бюджетной обеспеченности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120 000 000,00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55 647 161,00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46,37</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120 000 000,00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55 647 161,00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46,37</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Дотации бюджетам поселений на выравнивание бюджетной обеспеченности</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7 833 000,00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3 916 500,00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9900040090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7 833 000,00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3 916 500,00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Прочие межбюджетные трансферты общего характера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98 696 464,87</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44 254 549,28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44,84</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Непрограммные расходы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98 696 464,87</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44 254 549,28</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44,84</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межбюджетные трансферты на выравнивание обеспеченности муниципальных образований в Усть-Камчатском муниципальном районе по реализации ими их расходных обязательств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94 852 374,87</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43 093 910,81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45,43</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9900070000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94 852 374,87</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43 093 910,81</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45,43</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lastRenderedPageBreak/>
              <w:t>Иные межбюджетные трансферты на обеспечение доставки депутатов Совета народных депутатов Усть-Камчатского муниципального района к месту проведения заседаний районного Совета</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85 500,00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25 810,04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30,19</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9900070010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85 500,00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25 810,04</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30,19</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межбюджетные трансферты на осуществление части полномочий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1 498 590,00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634 828,43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42,36</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1 498 590,00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634 828,43</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42,36</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Иные межбюджетные трансферты на ремонт и восстановление системы "Громкая </w:t>
            </w:r>
            <w:proofErr w:type="spellStart"/>
            <w:r w:rsidRPr="00CA0852">
              <w:rPr>
                <w:rFonts w:ascii="Times New Roman" w:eastAsiaTheme="minorEastAsia" w:hAnsi="Times New Roman" w:cs="Times New Roman"/>
                <w:color w:val="000000"/>
                <w:sz w:val="24"/>
                <w:szCs w:val="24"/>
                <w:lang w:eastAsia="ru-RU"/>
              </w:rPr>
              <w:t>связь"в</w:t>
            </w:r>
            <w:proofErr w:type="spellEnd"/>
            <w:r w:rsidRPr="00CA0852">
              <w:rPr>
                <w:rFonts w:ascii="Times New Roman" w:eastAsiaTheme="minorEastAsia" w:hAnsi="Times New Roman" w:cs="Times New Roman"/>
                <w:color w:val="000000"/>
                <w:sz w:val="24"/>
                <w:szCs w:val="24"/>
                <w:lang w:eastAsia="ru-RU"/>
              </w:rPr>
              <w:t xml:space="preserve"> п. Козыревск и с. Майское</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9900070060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57"/>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Иные межбюджетные трансферты на приобретение микроавтобуса для перевозки пассажиров</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Межбюджетные трансферты</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9900070120</w:t>
            </w: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1 760 000,00</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64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bCs/>
                <w:color w:val="000000"/>
                <w:sz w:val="24"/>
                <w:szCs w:val="24"/>
                <w:lang w:eastAsia="ru-RU"/>
              </w:rPr>
              <w:t>Итого по расходам</w:t>
            </w:r>
          </w:p>
        </w:tc>
        <w:tc>
          <w:tcPr>
            <w:tcW w:w="12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bCs/>
                <w:color w:val="000000"/>
                <w:sz w:val="24"/>
                <w:szCs w:val="24"/>
                <w:lang w:eastAsia="ru-RU"/>
              </w:rPr>
              <w:t>1 467 504 505,39</w:t>
            </w:r>
          </w:p>
        </w:tc>
        <w:tc>
          <w:tcPr>
            <w:tcW w:w="17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bCs/>
                <w:color w:val="000000"/>
                <w:sz w:val="24"/>
                <w:szCs w:val="24"/>
                <w:lang w:eastAsia="ru-RU"/>
              </w:rPr>
              <w:t xml:space="preserve"> 772 413 357,87</w:t>
            </w:r>
          </w:p>
        </w:tc>
        <w:tc>
          <w:tcPr>
            <w:tcW w:w="168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bCs/>
                <w:color w:val="000000"/>
                <w:sz w:val="24"/>
                <w:szCs w:val="24"/>
                <w:lang w:eastAsia="ru-RU"/>
              </w:rPr>
              <w:t xml:space="preserve">   52,63</w:t>
            </w:r>
          </w:p>
        </w:tc>
      </w:tr>
    </w:tbl>
    <w:p w:rsidR="00CA0852" w:rsidRPr="00CA0852" w:rsidRDefault="00CA0852" w:rsidP="00CA0852">
      <w:pPr>
        <w:rPr>
          <w:rFonts w:eastAsiaTheme="minorEastAsia" w:cs="Times New Roman"/>
          <w:lang w:eastAsia="ru-RU"/>
        </w:rPr>
      </w:pPr>
    </w:p>
    <w:tbl>
      <w:tblPr>
        <w:tblW w:w="15622" w:type="dxa"/>
        <w:tblLayout w:type="fixed"/>
        <w:tblLook w:val="0000" w:firstRow="0" w:lastRow="0" w:firstColumn="0" w:lastColumn="0" w:noHBand="0" w:noVBand="0"/>
      </w:tblPr>
      <w:tblGrid>
        <w:gridCol w:w="4543"/>
        <w:gridCol w:w="865"/>
        <w:gridCol w:w="1174"/>
        <w:gridCol w:w="1578"/>
        <w:gridCol w:w="988"/>
        <w:gridCol w:w="1369"/>
        <w:gridCol w:w="1980"/>
        <w:gridCol w:w="1950"/>
        <w:gridCol w:w="1175"/>
      </w:tblGrid>
      <w:tr w:rsidR="00CA0852" w:rsidRPr="00CA0852" w:rsidTr="00E163C1">
        <w:trPr>
          <w:trHeight w:val="845"/>
        </w:trPr>
        <w:tc>
          <w:tcPr>
            <w:tcW w:w="15622" w:type="dxa"/>
            <w:gridSpan w:val="9"/>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bCs/>
                <w:color w:val="000000"/>
                <w:sz w:val="24"/>
                <w:szCs w:val="24"/>
                <w:lang w:eastAsia="ru-RU"/>
              </w:rPr>
            </w:pPr>
          </w:p>
          <w:tbl>
            <w:tblPr>
              <w:tblW w:w="24852" w:type="dxa"/>
              <w:tblLayout w:type="fixed"/>
              <w:tblLook w:val="04A0" w:firstRow="1" w:lastRow="0" w:firstColumn="1" w:lastColumn="0" w:noHBand="0" w:noVBand="1"/>
            </w:tblPr>
            <w:tblGrid>
              <w:gridCol w:w="1729"/>
              <w:gridCol w:w="1586"/>
              <w:gridCol w:w="12138"/>
              <w:gridCol w:w="2515"/>
              <w:gridCol w:w="6884"/>
            </w:tblGrid>
            <w:tr w:rsidR="00CA0852" w:rsidRPr="00CA0852" w:rsidTr="00E163C1">
              <w:trPr>
                <w:trHeight w:val="306"/>
              </w:trPr>
              <w:tc>
                <w:tcPr>
                  <w:tcW w:w="5000" w:type="pct"/>
                  <w:gridSpan w:val="5"/>
                  <w:tcBorders>
                    <w:top w:val="nil"/>
                    <w:left w:val="nil"/>
                    <w:bottom w:val="nil"/>
                    <w:right w:val="nil"/>
                  </w:tcBorders>
                  <w:shd w:val="clear" w:color="000000" w:fill="FFFFFF"/>
                  <w:noWrap/>
                  <w:vAlign w:val="bottom"/>
                  <w:hideMark/>
                </w:tcPr>
                <w:p w:rsidR="00A92BB4" w:rsidRDefault="00CA0852" w:rsidP="00CA0852">
                  <w:pPr>
                    <w:tabs>
                      <w:tab w:val="left" w:pos="15555"/>
                    </w:tabs>
                    <w:spacing w:after="0" w:line="240" w:lineRule="auto"/>
                    <w:rPr>
                      <w:rFonts w:ascii="Times New Roman" w:eastAsiaTheme="minorEastAsia" w:hAnsi="Times New Roman" w:cs="Times New Roman"/>
                      <w:color w:val="000000"/>
                      <w:lang w:eastAsia="ru-RU"/>
                    </w:rPr>
                  </w:pPr>
                  <w:bookmarkStart w:id="2" w:name="RANGE!A1:H680"/>
                  <w:bookmarkEnd w:id="2"/>
                  <w:r w:rsidRPr="00CA0852">
                    <w:rPr>
                      <w:rFonts w:ascii="Times New Roman" w:eastAsiaTheme="minorEastAsia" w:hAnsi="Times New Roman" w:cs="Times New Roman"/>
                      <w:color w:val="000000"/>
                      <w:lang w:eastAsia="ru-RU"/>
                    </w:rPr>
                    <w:t xml:space="preserve">                                                                                                                             </w:t>
                  </w:r>
                  <w:r w:rsidR="00133084">
                    <w:rPr>
                      <w:rFonts w:ascii="Times New Roman" w:eastAsiaTheme="minorEastAsia" w:hAnsi="Times New Roman" w:cs="Times New Roman"/>
                      <w:color w:val="000000"/>
                      <w:lang w:eastAsia="ru-RU"/>
                    </w:rPr>
                    <w:t xml:space="preserve">                          </w:t>
                  </w:r>
                </w:p>
                <w:p w:rsidR="00CA0852" w:rsidRPr="00CA0852" w:rsidRDefault="00A92BB4" w:rsidP="00A92BB4">
                  <w:pPr>
                    <w:tabs>
                      <w:tab w:val="left" w:pos="15555"/>
                    </w:tabs>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 xml:space="preserve">                                                                              </w:t>
                  </w:r>
                  <w:r w:rsidR="00CA0852" w:rsidRPr="00CA0852">
                    <w:rPr>
                      <w:rFonts w:ascii="Times New Roman" w:eastAsiaTheme="minorEastAsia" w:hAnsi="Times New Roman" w:cs="Times New Roman"/>
                      <w:color w:val="000000"/>
                      <w:lang w:eastAsia="ru-RU"/>
                    </w:rPr>
                    <w:t>Приложение 4</w:t>
                  </w:r>
                </w:p>
              </w:tc>
            </w:tr>
            <w:tr w:rsidR="00CA0852" w:rsidRPr="00CA0852" w:rsidTr="00E163C1">
              <w:trPr>
                <w:gridAfter w:val="2"/>
                <w:wAfter w:w="1891" w:type="pct"/>
                <w:trHeight w:val="270"/>
              </w:trPr>
              <w:tc>
                <w:tcPr>
                  <w:tcW w:w="3109" w:type="pct"/>
                  <w:gridSpan w:val="3"/>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lang w:eastAsia="ru-RU"/>
                    </w:rPr>
                  </w:pPr>
                  <w:r w:rsidRPr="00CA0852">
                    <w:rPr>
                      <w:rFonts w:ascii="Times New Roman" w:eastAsiaTheme="minorEastAsia" w:hAnsi="Times New Roman" w:cs="Times New Roman"/>
                      <w:lang w:eastAsia="ru-RU"/>
                    </w:rPr>
                    <w:t xml:space="preserve">                       к постановлению администрации</w:t>
                  </w:r>
                </w:p>
              </w:tc>
            </w:tr>
            <w:tr w:rsidR="00CA0852" w:rsidRPr="00CA0852" w:rsidTr="00E163C1">
              <w:trPr>
                <w:gridAfter w:val="1"/>
                <w:wAfter w:w="1385" w:type="pct"/>
                <w:trHeight w:val="306"/>
              </w:trPr>
              <w:tc>
                <w:tcPr>
                  <w:tcW w:w="3615" w:type="pct"/>
                  <w:gridSpan w:val="4"/>
                  <w:tcBorders>
                    <w:top w:val="nil"/>
                    <w:left w:val="nil"/>
                    <w:bottom w:val="nil"/>
                    <w:right w:val="nil"/>
                  </w:tcBorders>
                  <w:vAlign w:val="bottom"/>
                  <w:hideMark/>
                </w:tcPr>
                <w:p w:rsidR="00CA0852" w:rsidRPr="00CA0852" w:rsidRDefault="00CA0852" w:rsidP="00CA0852">
                  <w:pPr>
                    <w:spacing w:after="0" w:line="240" w:lineRule="auto"/>
                    <w:rPr>
                      <w:rFonts w:ascii="Times New Roman" w:eastAsiaTheme="minorEastAsia" w:hAnsi="Times New Roman" w:cs="Times New Roman"/>
                      <w:lang w:eastAsia="ru-RU"/>
                    </w:rPr>
                  </w:pPr>
                  <w:r w:rsidRPr="00CA0852">
                    <w:rPr>
                      <w:rFonts w:ascii="Times New Roman" w:eastAsiaTheme="minorEastAsia" w:hAnsi="Times New Roman" w:cs="Times New Roman"/>
                      <w:lang w:eastAsia="ru-RU"/>
                    </w:rPr>
                    <w:t xml:space="preserve">                                                                                                                               </w:t>
                  </w:r>
                  <w:r w:rsidR="00A92BB4">
                    <w:rPr>
                      <w:rFonts w:ascii="Times New Roman" w:eastAsiaTheme="minorEastAsia" w:hAnsi="Times New Roman" w:cs="Times New Roman"/>
                      <w:lang w:eastAsia="ru-RU"/>
                    </w:rPr>
                    <w:t xml:space="preserve">                                                                               </w:t>
                  </w:r>
                  <w:r w:rsidRPr="00CA0852">
                    <w:rPr>
                      <w:rFonts w:ascii="Times New Roman" w:eastAsiaTheme="minorEastAsia" w:hAnsi="Times New Roman" w:cs="Times New Roman"/>
                      <w:lang w:eastAsia="ru-RU"/>
                    </w:rPr>
                    <w:t>Усть-Камчатского муниципального района</w:t>
                  </w:r>
                </w:p>
              </w:tc>
            </w:tr>
            <w:tr w:rsidR="00CA0852" w:rsidRPr="00CA0852" w:rsidTr="00E163C1">
              <w:trPr>
                <w:gridAfter w:val="2"/>
                <w:wAfter w:w="1891" w:type="pct"/>
                <w:trHeight w:val="295"/>
              </w:trPr>
              <w:tc>
                <w:tcPr>
                  <w:tcW w:w="348" w:type="pct"/>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lang w:eastAsia="ru-RU"/>
                    </w:rPr>
                  </w:pPr>
                  <w:r w:rsidRPr="00CA0852">
                    <w:rPr>
                      <w:rFonts w:ascii="Times New Roman" w:eastAsiaTheme="minorEastAsia" w:hAnsi="Times New Roman" w:cs="Times New Roman"/>
                      <w:lang w:eastAsia="ru-RU"/>
                    </w:rPr>
                    <w:t> </w:t>
                  </w:r>
                </w:p>
              </w:tc>
              <w:tc>
                <w:tcPr>
                  <w:tcW w:w="319" w:type="pct"/>
                  <w:tcBorders>
                    <w:top w:val="nil"/>
                    <w:left w:val="nil"/>
                    <w:bottom w:val="nil"/>
                    <w:right w:val="nil"/>
                  </w:tcBorders>
                  <w:vAlign w:val="bottom"/>
                  <w:hideMark/>
                </w:tcPr>
                <w:p w:rsidR="00CA0852" w:rsidRPr="00CA0852" w:rsidRDefault="00CA0852" w:rsidP="00CA0852">
                  <w:pPr>
                    <w:spacing w:after="0" w:line="240" w:lineRule="auto"/>
                    <w:jc w:val="right"/>
                    <w:rPr>
                      <w:rFonts w:ascii="Times New Roman" w:eastAsiaTheme="minorEastAsia" w:hAnsi="Times New Roman" w:cs="Times New Roman"/>
                      <w:lang w:eastAsia="ru-RU"/>
                    </w:rPr>
                  </w:pPr>
                  <w:r w:rsidRPr="00CA0852">
                    <w:rPr>
                      <w:rFonts w:ascii="Times New Roman" w:eastAsiaTheme="minorEastAsia" w:hAnsi="Times New Roman" w:cs="Times New Roman"/>
                      <w:lang w:eastAsia="ru-RU"/>
                    </w:rPr>
                    <w:t> </w:t>
                  </w:r>
                </w:p>
              </w:tc>
              <w:tc>
                <w:tcPr>
                  <w:tcW w:w="2441" w:type="pct"/>
                  <w:tcBorders>
                    <w:top w:val="nil"/>
                    <w:left w:val="nil"/>
                    <w:bottom w:val="nil"/>
                    <w:right w:val="nil"/>
                  </w:tcBorders>
                  <w:noWrap/>
                  <w:vAlign w:val="bottom"/>
                  <w:hideMark/>
                </w:tcPr>
                <w:p w:rsidR="00CA0852" w:rsidRPr="00CA0852" w:rsidRDefault="004108C3" w:rsidP="008F12E5">
                  <w:pPr>
                    <w:spacing w:after="0" w:line="240" w:lineRule="auto"/>
                    <w:jc w:val="right"/>
                    <w:rPr>
                      <w:rFonts w:ascii="Times New Roman" w:eastAsiaTheme="minorEastAsia" w:hAnsi="Times New Roman" w:cs="Times New Roman"/>
                      <w:lang w:eastAsia="ru-RU"/>
                    </w:rPr>
                  </w:pPr>
                  <w:r w:rsidRPr="00CA0852">
                    <w:rPr>
                      <w:rFonts w:ascii="Times New Roman" w:eastAsiaTheme="minorEastAsia" w:hAnsi="Times New Roman" w:cs="Times New Roman"/>
                      <w:sz w:val="24"/>
                      <w:szCs w:val="24"/>
                      <w:lang w:eastAsia="ru-RU"/>
                    </w:rPr>
                    <w:t xml:space="preserve">от </w:t>
                  </w:r>
                  <w:r w:rsidR="009C5D33">
                    <w:rPr>
                      <w:rFonts w:ascii="Times New Roman" w:eastAsiaTheme="minorEastAsia" w:hAnsi="Times New Roman" w:cs="Times New Roman"/>
                      <w:sz w:val="24"/>
                      <w:szCs w:val="24"/>
                      <w:lang w:eastAsia="ru-RU"/>
                    </w:rPr>
                    <w:t>28.08.2019</w:t>
                  </w:r>
                  <w:r w:rsidRPr="00CA0852">
                    <w:rPr>
                      <w:rFonts w:ascii="Times New Roman" w:eastAsiaTheme="minorEastAsia" w:hAnsi="Times New Roman" w:cs="Times New Roman"/>
                      <w:sz w:val="24"/>
                      <w:szCs w:val="24"/>
                      <w:lang w:eastAsia="ru-RU"/>
                    </w:rPr>
                    <w:t>№</w:t>
                  </w:r>
                  <w:r w:rsidR="008F12E5">
                    <w:rPr>
                      <w:rFonts w:ascii="Times New Roman" w:eastAsiaTheme="minorEastAsia" w:hAnsi="Times New Roman" w:cs="Times New Roman"/>
                      <w:sz w:val="24"/>
                      <w:szCs w:val="24"/>
                      <w:lang w:eastAsia="ru-RU"/>
                    </w:rPr>
                    <w:t xml:space="preserve"> 411</w:t>
                  </w:r>
                </w:p>
              </w:tc>
            </w:tr>
          </w:tbl>
          <w:p w:rsidR="00CA0852" w:rsidRPr="00CA0852" w:rsidRDefault="00CA0852" w:rsidP="00CA0852">
            <w:pPr>
              <w:widowControl w:val="0"/>
              <w:autoSpaceDE w:val="0"/>
              <w:autoSpaceDN w:val="0"/>
              <w:adjustRightInd w:val="0"/>
              <w:spacing w:after="0" w:line="240" w:lineRule="auto"/>
              <w:jc w:val="center"/>
              <w:rPr>
                <w:rFonts w:ascii="Times New Roman" w:eastAsiaTheme="minorEastAsia" w:hAnsi="Times New Roman" w:cs="Times New Roman"/>
                <w:b/>
                <w:bCs/>
                <w:color w:val="000000"/>
                <w:sz w:val="28"/>
                <w:szCs w:val="28"/>
                <w:lang w:eastAsia="ru-RU"/>
              </w:rPr>
            </w:pPr>
          </w:p>
          <w:p w:rsidR="00CA0852" w:rsidRPr="00A92BB4"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A92BB4">
              <w:rPr>
                <w:rFonts w:ascii="Times New Roman" w:eastAsiaTheme="minorEastAsia" w:hAnsi="Times New Roman" w:cs="Times New Roman"/>
                <w:bCs/>
                <w:color w:val="000000"/>
                <w:sz w:val="24"/>
                <w:szCs w:val="24"/>
                <w:lang w:eastAsia="ru-RU"/>
              </w:rPr>
              <w:t>Отчет об исполнении расходов в ведомственной структуре расходов Усть-Камчатского                                                                                                                                                                                                                                                                                                                                    муниципального района за 1 полугодие 2019 года</w:t>
            </w:r>
          </w:p>
        </w:tc>
      </w:tr>
      <w:tr w:rsidR="00CA0852" w:rsidRPr="00CA0852" w:rsidTr="00E163C1">
        <w:trPr>
          <w:trHeight w:val="285"/>
        </w:trPr>
        <w:tc>
          <w:tcPr>
            <w:tcW w:w="15622" w:type="dxa"/>
            <w:gridSpan w:val="9"/>
            <w:tcBorders>
              <w:bottom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рублей</w:t>
            </w:r>
          </w:p>
        </w:tc>
      </w:tr>
      <w:tr w:rsidR="00CA0852" w:rsidRPr="00CA0852" w:rsidTr="00E163C1">
        <w:trPr>
          <w:trHeight w:val="701"/>
        </w:trPr>
        <w:tc>
          <w:tcPr>
            <w:tcW w:w="454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lang w:eastAsia="ru-RU"/>
              </w:rPr>
            </w:pPr>
            <w:r w:rsidRPr="00CA0852">
              <w:rPr>
                <w:rFonts w:ascii="Times New Roman" w:eastAsiaTheme="minorEastAsia" w:hAnsi="Times New Roman" w:cs="Times New Roman"/>
                <w:bCs/>
                <w:color w:val="000000"/>
                <w:lang w:eastAsia="ru-RU"/>
              </w:rPr>
              <w:t>Наименование распорядителя средств</w:t>
            </w:r>
          </w:p>
        </w:tc>
        <w:tc>
          <w:tcPr>
            <w:tcW w:w="86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ГРБС</w:t>
            </w:r>
          </w:p>
        </w:tc>
        <w:tc>
          <w:tcPr>
            <w:tcW w:w="117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раздел подраздел</w:t>
            </w:r>
          </w:p>
        </w:tc>
        <w:tc>
          <w:tcPr>
            <w:tcW w:w="157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Целевая статья</w:t>
            </w:r>
          </w:p>
        </w:tc>
        <w:tc>
          <w:tcPr>
            <w:tcW w:w="98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Вид расходов</w:t>
            </w:r>
          </w:p>
        </w:tc>
        <w:tc>
          <w:tcPr>
            <w:tcW w:w="136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ДК</w:t>
            </w:r>
          </w:p>
        </w:tc>
        <w:tc>
          <w:tcPr>
            <w:tcW w:w="198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Годовой объем ассигнований</w:t>
            </w:r>
          </w:p>
        </w:tc>
        <w:tc>
          <w:tcPr>
            <w:tcW w:w="195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Исполнено</w:t>
            </w:r>
          </w:p>
        </w:tc>
        <w:tc>
          <w:tcPr>
            <w:tcW w:w="117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 исполнено</w:t>
            </w:r>
          </w:p>
        </w:tc>
      </w:tr>
      <w:tr w:rsidR="00CA0852" w:rsidRPr="00CA0852" w:rsidTr="00E163C1">
        <w:trPr>
          <w:trHeight w:val="289"/>
        </w:trPr>
        <w:tc>
          <w:tcPr>
            <w:tcW w:w="454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p>
        </w:tc>
        <w:tc>
          <w:tcPr>
            <w:tcW w:w="86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17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7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98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36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98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95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17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r>
      <w:tr w:rsidR="00CA0852" w:rsidRPr="00CA0852" w:rsidTr="00E163C1">
        <w:trPr>
          <w:trHeight w:val="28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lang w:eastAsia="ru-RU"/>
              </w:rPr>
            </w:pPr>
            <w:r w:rsidRPr="00CA0852">
              <w:rPr>
                <w:rFonts w:ascii="Times New Roman" w:eastAsiaTheme="minorEastAsia" w:hAnsi="Times New Roman" w:cs="Times New Roman"/>
                <w:color w:val="000000"/>
                <w:lang w:eastAsia="ru-RU"/>
              </w:rPr>
              <w:t>1</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w:t>
            </w: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Администрация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17 686 932,00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7 655 175,97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43,28</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15 504 710,00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6 473 971,58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41,75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14 704 710,00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6 423 971,58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14 704 710,00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6 423 971,58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12 815 718,00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5 016 869,05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39,15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12 312 718,00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4 765 294,91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36 069,14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72,14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215 505,00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47,57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Расходы на выплаты пособий и компенсационные выплаты при увольнении в связи с ликвидацией, реорганизацией, иными организационно-штатными мероприятиями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9900010113</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1 888 992,00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1 407 102,53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74,49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9900010113</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1 888 992,00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1 407 102,53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74,49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Резервные фонды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Резервный фонд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исполнение судебных актов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9900010111</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9900010111</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16,67</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СОЦИАЛЬНАЯ ПОЛИТИКА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2 182 222,00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1 181 204,39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Пенсионное обеспечение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2 182 222,00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1 181 204,39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2 182 222,00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1 181 204,39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Пенсионное обеспечение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9900020010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2 182 222,00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1 181 204,39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9900020010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2 182 222,00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1 181 204,39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Совет народных депутатов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13 867 292,00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5 743 674,74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41,42</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13 292 192,00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5 479 419,11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41,22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9 696 912,00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4 117 814,91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42,47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9 696 912,00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4 117 814,91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42,47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6 153 581,00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2 384 927,97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38,76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5 409 165,00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2 186 079,57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40,41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729 416,00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198 848,40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Председатель Совета народных депутатов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9900010021</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3 543 331,00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1 732 886,94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48,91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9900010021</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3 543 331,00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1 732 886,94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48,91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3 595 280,00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1 361 604,20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3 595 280,00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1 361 604,20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3 595 280,00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1 361 604,20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3 595 280,00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1 361 604,20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37,87</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СОЦИАЛЬНАЯ ПОЛИТИКА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264 255,63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Пенсионное обеспечение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264 255,63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264 255,63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Пенсионное обеспечение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9900020010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264 255,63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9900020010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264 255,63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Избирательная комиссия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1 492 352,00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577 458,75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38,69</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проведения выборов и референдумов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обеспечение деятельности Избирательной комиссии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1 492 352,00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577 458,75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1 444 952,00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531 058,75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36,75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46 400,00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46 400,00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Управление финансов администрации Усть-Камчатского муниципального района-муниципальное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271 903 659,87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128 078 401,19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47,10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10 285 295,00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4 774 690,91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46,42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10 221 395,00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4 710 790,91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10 221 395,00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4 710 790,91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10 221 395,00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4 710 790,91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10 206 395,00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4 700 790,91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46,06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 предусмотренной законом Камчатского края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ОБОРОНА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Мобилизационная и вневойсковая подготовка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Субвенция на осуществление полномочий по первичному воинскому учету на территориях, где отсутствуют военные комиссариаты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9900051180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9900051180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БЕЗОПАСНОСТЬ И ПРАВООХРАНИТЕЛЬНАЯ ДЕЯТЕЛЬНОСТЬ</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586 900,00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Органы юстиции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586 900,00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586 900,00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полномочий Камчатского края на государственную регистрацию актов гражданского состояния. За счет средств краевого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45 100,00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45 100,00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45 100,00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Субвенции для осуществления полномочий Камчатского края на государственную регистрацию актов гражданского состояния. За счет средств федерального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541 800,00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541 800,00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СОЦИАЛЬНАЯ ПОЛИТИКА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населения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вопросам представления гражданам субсидий на оплату жилых помещений и коммунальных услуг</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9900040240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9900040240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33 863 000,00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18 850 000,00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55,67</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 ОБЩЕГО ХАРАКТЕРА БЮДЖЕТАМ СУБЪЕКТОВ РОССИЙСКОЙ ФЕДЕРАЦИИ И МУНИЦИПАЛЬНЫХ ОБРАЗОВАНИЙ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226 529 464,87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103 818 210,28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45,83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Дотации на выравнивание бюджетной обеспеченности субъектов Российской Федерации и муниципальных образований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127 833 000,00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59 563 661,00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46,59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127 833 000,00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59 563 661,00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46,59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Дотации бюджетам поселений на выравнивание бюджетной обеспеченности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55 647 161,00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55 647 161,00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Дотации бюджетам поселений на выравнивание бюджетной обеспеченности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7 833 000,00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3 916 500,00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7 833 000,00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3 916 500,00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Прочие межбюджетные трансферты общего характера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98 696 464,87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44 254 549,28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98 696 464,87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44 254 549,28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межбюджетные трансферты на выравнивание обеспеченности муниципальных образований в Усть-Камчатском муниципальном районе по реализации ими их расходных обязательств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94 852 374,87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43 093 910,81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94 852 374,87</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43 093 910,81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межбюджетные трансферты на обеспечение доставки депутатов Совета народных депутатов Усть-Камчатского муниципального района к месту проведения заседаний районного Совета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85 500,00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25 810,04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30,19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85 500,00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25 810,04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30,19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межбюджетные трансферты на осуществление части полномочий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1 498 590,00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634 828,43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42,36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1 498 590,00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634 828,43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42,36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межбюджетные трансферты на ремонт и восстановление системы "Громкая связь"</w:t>
            </w:r>
            <w:r w:rsidR="00411DD6">
              <w:rPr>
                <w:rFonts w:ascii="Times New Roman" w:eastAsiaTheme="minorEastAsia" w:hAnsi="Times New Roman" w:cs="Times New Roman"/>
                <w:color w:val="000000"/>
                <w:lang w:eastAsia="ru-RU"/>
              </w:rPr>
              <w:t xml:space="preserve"> </w:t>
            </w:r>
            <w:r w:rsidRPr="00CA0852">
              <w:rPr>
                <w:rFonts w:ascii="Times New Roman" w:eastAsiaTheme="minorEastAsia" w:hAnsi="Times New Roman" w:cs="Times New Roman"/>
                <w:color w:val="000000"/>
                <w:lang w:eastAsia="ru-RU"/>
              </w:rPr>
              <w:t>в п. Козыревск и с. Майское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Иные межбюджетные трансферты на приобретение микроавтобуса для перевозки пассажиров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560</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9900070120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Управление экономического развития и контрольной деятельности администрации Усть-Камчатского муниципального района-муниципальное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22 558 600,00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9 121 309,40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40,43</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14 751 393,00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7 164 309,40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48,57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12 510 093,00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5 423 009,40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43,35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12 510 093,00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5 423 009,40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43,35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12 510 093,00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5 423 009,40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43,35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12 500 093,00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5 422 925,50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43,38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2 241 300,00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1 741 300,00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2 241 300,00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1 741 300,00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77,69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предоставление муниципальной преференции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1 737 000,00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77,65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1 737 000,00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77,65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 предусмотренной законом Камчатского края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9900040080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ЭКОНОМИКА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7 807 207,00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1 957 000,00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Сельское хозяйство и рыболовство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4 070 000,00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сельского хозяйства и регулирование рынков сельскохозяйственной продукции, сырья и продовольствия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4 070 000,00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"Возмещение части затрат по приобретению кормов сельскохозяйственным товаропроизводителям   Усть-Камчатского муниципального района для содержания животных"</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"Возмещение части затрат по доставке комбикормов в поселениях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"Обеспечение функционирования пунктов по искусственному осеменению КРС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4 "Возмещение товаропроизводителям Усть-Камчатского муниципального района части затрат, связанных с развитием  животноводства и пищевой промышленности"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5 "Развитие молочного животноводства и переработка молочной продукции (приобретение мини-завода для переработки молока, строительство площадки под завод, строительство и реконструкция животноводческих помещений и т.д.)"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1200500000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7 "Проведение профессионального праздника "День работников сельского хозяйства и перерабатывающей промышленности"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1200700000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1200709990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1200709990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9 "Оказание финансовой поддержки в виде предоставления субсидий юридическим лицам и индивидуальным предпринимателям - субъекты малого и среднего предпринимательства на развитие хлебопекарного производства"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"Развитие пищевой и перерабатывающей промышленности"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"Развитие пищевой и перерабатывающей промышленности"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Другие вопросы в области национальной экономики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3 737 207,00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1 657 000,00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"Реализация государственной национальной политики и укрепление единства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1 527 207,00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1 247 000,00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81,65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"Поддержка традиционных промыслов и ремесел коренных малочисленных народов"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280 207,00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"Устойчивое развитие коренных малочисленных народов Севера, Сибири и Дальнего Востока, проживающих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130 207,00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130 207,00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"Устойчивое развитие коренных малочисленных народов Севера, Сибири и Дальнего Востока, проживающих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2 "Создание условий для развития традиционных национальных праздников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"Укрепление гражданского единства и гармонизация междунациональных отношений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"Укрепление гражданского единства и гармонизация междунациональных отношений в Камчатском крае" Государственной программы Камчатского края "Реализация государственной национальной политики и укрепление единства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"Сохранение и развитие национальной культуры, традиций и обычаев коренных малочисленных народов Севера, Сибири и Дальнего востока"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субъектов малого и среднего предпринимательства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18,55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"Субсидии субъектам малого и среднего предпринимательства, осуществляющих деятельность в приоритетных направлениях экономики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"Субсидии начинающим субъектам малого предпринимательства на создание собственного бизнеса"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3 "Консультационная поддержка субъектов малого и среднего предпринимательства - обеспечение деятельности консультационного пункта п. Ключи"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Камчатского края"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Управление имущественных и земельных отношений администрации Усть-Камчатского муниципального района - 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25 524 476,50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9 672 696,32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37,90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15 799 224,00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8 049 188,55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15 799 224,00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8 049 188,55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15 799 224,00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8 049 188,55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15 799 224,00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8 049 188,55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15 774 224,00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8 035 688,55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50,94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67,50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ЭКОНОМИКА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1 623 507,77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31,22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национальной экономики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1 623 507,77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31,22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"Совершенствование управления муниципальным имуществом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1 623 507,77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31,22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497 560,00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21,17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497 560,00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21,17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472 560,00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"Содержание муниципального имущества"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2 850 000,00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1 125 947,77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39,51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2 850 000,00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1 125 947,77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39,51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361 355,85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483 094,00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33,32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281 497,92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40,21</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ЖИЛИЩНО-КОММУНАЛЬНОЕ ХОЗЯЙСТВО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Жилищное хозяйство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"Обеспечение доступным и комфортным жильем жителей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"Стимулирование развития жилищного строительства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"Внесение изменений в схему территориального планирования Усть-Камчатского муниципального района и документы территориального планирования и градостроительного зонирования сельских поселений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"Стимулирование развития жилищного строительства" Государственной программы Камчатского края "Обеспечение доступным и комфортным жильем жителей Камчатского края"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"Стимулирование развития жилищного строительства" Государственной программы Камчатского края "Обеспечение доступным и комфортным жильем жителей Камчатского края"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средств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25 252,50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СОЦИАЛЬНАЯ ПОЛИТИКА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Охрана семьи и детства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Муниципальная  программа Усть-Камчатского муниципального района "Обеспечение доступным и комфортным жильем жителей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4 "Обеспечение жилыми помещениями граждан отдельных категорий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на выполнение государственных полномочий Камчатского края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0740140290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0740140290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Управление образования, культуры, спорта, молодежной политики и туризма администрации Усть-Камчатского муниципального района-муниципальное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955 693 607,02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510 166 777,92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53,38</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23 075 310,00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10 556 230,96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45,75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23 075 310,00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10 556 230,96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45,75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23 075 310,00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10 556 230,96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45,75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19 009 310,00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9 391 592,44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49,41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18 972 310,00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9 371 224,44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49,39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16 632,00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55,44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3 736,00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созданию и организации деятельности комиссий по делам несовершеннолетних и защите их прав муниципальных районов и городских округов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531 189,20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24,71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1 639 686,00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503 594,40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30,71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510 314,00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27 594,80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по опеке и попечительству в Камчатском крае в части расходов на содержание специалистов, осуществляющих деятельность по опеке и попечительству</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1 916 000,00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633 449,32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33,06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1 789 467,00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598 124,78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33,42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126 533,00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35 324,54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27,92</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БЕЗОПАСНОСТЬ И ПРАВООХРАНИТЕЛЬНАЯ ДЕЯТЕЛЬНОСТЬ</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3 741 630,00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национальной безопасности и правоохранительной деятельности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3 741 630,00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"Профилактика правонарушений, терроризма, экстремизма, наркомании и алкоголизма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3 741 630,00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"Профилактика правонарушений, преступлений и повышение безопасности дорожного движения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3 721 630,00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34,53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"Профилактика правонарушений среди несовершеннолетних, предупреждение детского дорожно-транспортного травматизма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1 383 000,00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1 383 000,00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67,88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3 "Построение и развитие аппаратно-программного комплекса "Безопасный город" (далее - АПК "Безопасный город"), обеспечение комплексной безопасности учреждений социальной сферы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2 338 630,00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17,21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Подпрограмма 2 "Профилактика экстремизма и терроризма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"Проведение информационно-пропагандистской работы, направленной на формирование негативного отношения населения Усть-Камчатского муниципального района к проявлениям террористической и экстремистской идеологии"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ОБРАЗОВАНИЕ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868 019 313,99</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473 810 585,98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54,59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Дошкольное образование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312 146 425,00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164 430 598,77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52,68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2 "Доступная среда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 инвалидами качественного образования"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Подпрограммы "Доступная среда в Камчатском крае" Государственной программы Камчатского края "Социальная поддержка граждан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06202R0270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435 875,00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06202R0270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435 875,00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"Доступная среда в Камчатском крае" Государственной программы Камчатского края "Социальная поддержка граждан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06202S0270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22 941,00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06202S0270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22 941,00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311 687 609,00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164 430 598,77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52,75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предоставление субсидий муниципальным бюджетным учреждениям по дошкольному образованию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194 578 609,00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103 238 464,77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53,06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194 578 609,00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103 238 464,77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53,06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117 109 000,00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61 192 134,00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52,25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117 109 000,00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61 192 134,00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52,25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Общее образование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378 207 570,76</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219 459 888,61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58,03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образования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E1 Региональный проект "Современная школа"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010E100000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Обновление материально-технической базы для формирования у обучающихся современных технологических и гуманитарных навыков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010E151690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010E151690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376 478 695,00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219 459 888,61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58,29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предоставление субсидий муниципальным бюджетным учреждениям по общему образованию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73 357 195,00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47 217 686,39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64,37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73 357 195,00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47 217 686,39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64,37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Камчатском крае, по обеспечению дополнительного образования детей в муниципальных общеобразовательных организациях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287 389 000,00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166 759 717,78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58,03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287 389 000,00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166 759 717,78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58,03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Субвенции для осуществления 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12 450 500,00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3 705 484,44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29,76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12 450 500,00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3 705 484,44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29,76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выплате вознаграждения за выполнение функций классного руководителя педагогическим работникам муниципальных образовательных организаций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9900040250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3 282 000,00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1 777 000,00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9900040250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3 282 000,00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1 777 000,00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54,14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Дополнительное образование детей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134 513 373,00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68 477 240,54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50,91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"Меры социальной поддержки  населения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4 "Предоставление дополнительных мер муниципальной социальной поддержки для граждан в возрасте до 18 лет, обучающихся по дополнительным образовательным программам в муниципальных образовательных организациях, расположенных на территории Усть-Камчатского муниципального района, в виде права на приобретение льготного проездного билета для проезда на автомобильном транспорте общего пользования на маршрутах регулярных перевозок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134 013 373,00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68 477 240,54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51,10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предоставление субсидий муниципальным бюджетным учреждениям по внешкольной работе с детьми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126 310 373,00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65 440 240,54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126 310 373,00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65 440 240,54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 Камчатском крае, по обеспечению дополнительного образования детей в муниципальных общеобразовательных организациях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7 703 000,00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3 037 000,00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7 703 000,00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3 037 000,00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Молодежная политика и оздоровление детей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физической культуры, спорта, молодёжной политики, отдыха и оздоровления детей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3 "Организация отдыха, оздоровления и занятости детей и молодежи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"Финансирование расходных обязательств Усть-Камчатского муниципального района по организации оздоровительных лагерей дневного пребывания (в том числе: расходные обязательства по выполнению санитарно - эпидемиологической экспертизы страхование детей и подростков)"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5 418 147,50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5 385 732,50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99,40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Решение вопросов местного значения Усть-Камчатского муниципального района в рамках соответствующей Подпрограммы "Организация отдыха, оздоровления и занятости детей и молодежи в Камчатском крае" Государственной программы Камчатского края "Физическая культура, спорт, молодежная политика, отдых и оздоровление детей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"Организация отдыха, оздоровления и занятости детей и молодежи в Камчатском крае" Государственной программы Камчатского края "Физическая культура, спорт, молодежная политика, отдых и оздоровление детей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578 487,50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546 072,50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94,40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578 487,50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546 072,50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94,40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"Участие в организации и финансировании проведения на территории Усть-Камчатского муниципального района временной занятости несовершеннолетних граждан в возрасте от 14 до 18 лет (трудовые бригады)"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"Организация отдыха и оздоровления детей и подростков"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4 "Оплата труда сотрудников пришкольных оздоровительных лагерей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образования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29 312 285,23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9 782 456,64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образования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28 762 226,23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9 530 214,56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1 "Развитие дошкольного образования"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9 271 007,12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2 212 752,12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23,87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7 033 007,12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1 972 752,12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7 033 007,12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1 972 752,12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"Создание условий для эффективного и ответственного управления муниципальными финансами, повышения устойчивости местных бюджетов" Государственной программы Камчатского края "Управление государственными финансами Камчатского края"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0100140030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2 238 000,00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10,72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0100140030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2 238 000,00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10,72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"Развитие общего образования"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5 674 703,39</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1 970 638,01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34,73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3 754 064,54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3 754 064,54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443 225,00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443 224,16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443 225,00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443 224,16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"Развитие сферы дополнительного образования и социализации детей"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4 "Выявление, поддержка и сопровождение одаренных детей и молодежи"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396 403,40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396 403,40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1 173 000,00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345 958,00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29,49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50 445,40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26,98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5 "Развитие кадрового потенциала системы дошкольного, общего и дополнительного образования детей, в том числе проведение конкурсов профессионального мастерства педагогических работников"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650 654,24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304 998,61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46,88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650 654,24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304 998,61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46,88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383 751,24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178 095,61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46,41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254 943,00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114 943,00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6 "Сохранение и укрепление здоровья учащихся и воспитанников"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7 791 725,48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1 968 562,42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1 728 394,00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1 708 394,00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98,84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1 728 394,00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1 708 394,00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98,84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4 664 101,14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113 116,70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4 664 101,14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113 116,70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"Развитие дошкольного, общего образования и дополнительного образования детей в Камчатском крае" Государственной программы Камчатского края  "Развитие образования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1 399 230,34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147 051,72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10,51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1 399 230,34</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147 051,72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10,51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7 "Развитие инфраструктуры дошкольного, общего образования и дополнительного образование детей"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0100700000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0100709990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0100709990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8 "Создание условий для развития системы воспитания в образовательных организациях"</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872 536,00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293 360,00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872 536,00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293 360,00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362 536,00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72 420,00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19,98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220 940,00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43,32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9 "Другие вопросы в области образования"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0100900000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0100909990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0100909990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Муниципальная  программа Усть-Камчатского муниципального района "Социальная поддержка граждан в  Усть- 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2 "Доступная среда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"Содействие в обеспечении инвалидов техническими средствами реабилитации и доступного пользования услугами учреждений культуры"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в рамках непрограммных направлений деятельности,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9900009980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9900009980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КУЛЬТУРА, КИНЕМАТОГРАФИЯ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Культура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культуры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"Наследие"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354 000,00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31,89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"Организация проведения специализированных работ по сохранению объектов историко-культурного наследия регионального значения, расположенных на территории Усть-Камчатского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"Организация торжественных мероприятий в рамках празднования годовщины со дня образования поселений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"Поддержка творческих коллективов Усть-Камчатского муниципального района в рамках развития этнической национальной культуры и искусства"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2 "Традиционная культура и народное творчество"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1 716 060,00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1 217 429,75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70,94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1 "Организация и проведение районных творческих мероприятий (фестивалей, конкурсов, концертов, выставок и т.д.) с участием различных групп населения Усть - Камчатского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825 000,00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825 000,00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68,51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"Обеспечение участия творческих коллективов муниципальных учреждений культуры, расположенных в сельских поселениях Усть-Камчатского района, во всероссийских и международных, краевых творческих мероприятиях (фестивалях, конкурсах, выставках)"</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891 060,00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689 878,39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77,42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891 060,00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689 878,39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77,42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484 600,00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463 638,39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255 560,00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105 240,00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41,18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121 000,00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80,19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3 "Развитие инфраструктуры и кадрового потенциала в сфере культуры"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5 435 940,00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2 429 723,00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 xml:space="preserve">Основное мероприятие 1 "Проведение мероприятий по укреплению материально-технической базы муниципальных учреждений культуры и учреждений дополнительного образования в сфере культуры, в </w:t>
            </w:r>
            <w:proofErr w:type="spellStart"/>
            <w:r w:rsidRPr="00CA0852">
              <w:rPr>
                <w:rFonts w:ascii="Times New Roman" w:eastAsiaTheme="minorEastAsia" w:hAnsi="Times New Roman" w:cs="Times New Roman"/>
                <w:color w:val="000000"/>
                <w:lang w:eastAsia="ru-RU"/>
              </w:rPr>
              <w:t>т.ч</w:t>
            </w:r>
            <w:proofErr w:type="spellEnd"/>
            <w:r w:rsidRPr="00CA0852">
              <w:rPr>
                <w:rFonts w:ascii="Times New Roman" w:eastAsiaTheme="minorEastAsia" w:hAnsi="Times New Roman" w:cs="Times New Roman"/>
                <w:color w:val="000000"/>
                <w:lang w:eastAsia="ru-RU"/>
              </w:rPr>
              <w:t>. оснащение культурно-досуговых учреждений сценическим оборудованием, инвентарем и аппаратурой, оснащение образовательных учреждений сферы культуры (ДМШ, ДШИ) музыкальными инструментами, оснащение библиотек"</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2 165 940,00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1 027 000,00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47,42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1 265 940,00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1 027 000,00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388 940,00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51,42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827 000,00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94,30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Дотации на поддержку мер по обеспечению сбалансированности бюджетов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0230140030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0230140030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"Проведение капитального и текущего ремонтов зданий и помещений муниципальных учреждений культуры (в том числе проектных работ) и экспертизы выполненных работ"</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СОЦИАЛЬНАЯ ПОЛИТИКА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40 019 900,00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16 228 170,71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40,55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Охрана семьи и детства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40 019 900,00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16 228 170,71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40,55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40 019 900,00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16 228 170,71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40,55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по опеке и попечительству в Камчатском крае в части социальной поддержки детей-сирот и детей, оставшихся без попечения родителей, переданных под опеку или попечительство (за исключением детей-сирот и детей, оставшихся без попечения родителей, переданных под опеку или попечительство, обучающихся в федеральных образовательных организациях), на предоставление дополнительной меры социальной поддержки по содержанию отдельных лиц из числа детей-сирот и детей, оставшихся без попечения родителей, обучающихся в общеобразовательных организациях и ранее находившихся под попечительством, попечителям которых выплачивались денежные средства на их содержание, на выплату ежемесячного вознаграждения приемным родителям, на организацию подготовки лиц, желающих принять на воспитание в свою семью ребенка, оставшегося без попечения родителей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32 492 000,00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13 441 162,53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32 492 000,00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13 441 162,53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588 800,00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141 024,00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588 800,00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141 024,00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Субвенции для осуществления государственных полномочий Камчатского края в части расходов на предоставление единовременной денежной выплаты гражданам, усыновившим (удочерившим) ребенка (детей)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выплате компенсации части платы, взимаемой с родителей (законных представителей) за присмотр и уход за детьми в образовательных организациях в Камчатском крае, реализующих образовательную программу дошкольного образования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6 593 900,00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2 469 169,64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37,45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129 300,00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12 188,52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6 464 600,00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2 456 981,12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38,01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на выполнение государственных полномочий Камчатского края по выплате единовременного пособия при всех формах устройства детей, лишенных родительского попечения, в семью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9900052600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26 814,54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13,74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9900052600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26 814,54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13,74</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ФИЗИЧЕСКАЯ КУЛЬТУРА И СПОРТ</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13 331 453,03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4 526 834,95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33,96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Физическая культура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13 331 453,03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4 526 834,95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33,96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физической культуры, спорта, молодёжной политики, отдыха и оздоровления детей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10 566 253,03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3 368 809,15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31,88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"Развитие физической культуры и массового спорта"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9 811 253,03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3 071 740,15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31,31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1 "Физическое воспитание и обеспечение организации и проведения физкультурных мероприятий и массовых спортивных мероприятий"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867 000,00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320 381,10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867 000,00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320 381,10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36,95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72 662,10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22,78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158 719,00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42,21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89 000,00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51,74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"Обеспечение участия лучших спортсменов Усть-Камчатского района в краевых, всероссийских и международных соревнованиях по различным видам спорта"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912 000,00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499 153,05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54,73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912 000,00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499 153,05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54,73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647 221,00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459 253,05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70,96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264 779,00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39 900,00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3 "Совершенствование спортивной инфраструктуры и материально - технической базы для занятий физической культурой и массовым спортом, развитие инфраструктуры для занятий физической культурой и спортом, укрепление кадрового потенциала"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4 935 950,00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2 252 206,00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45,63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294 500,00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13,03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Капитальные вложения в объекты государственной (муниципальной) собственности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294 500,00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37,76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"Развитие массовой физической культуры и спорта в Камчатском крае" Государственной программы Камчатского края "Физическая культура, спорт, молодежная политика, отдых и оздоровление детей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2 540 950,00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1 858 618,20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73,15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2 540 950,00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1 858 618,20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73,15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"Развитие физической культуры и массового спорта Камчатском крае" Государственной программы Камчатского края "Развитие физической культуры, спорта, молодёжной политики, отдыха и оздоровления детей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средств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99 087,80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73,40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99 087,80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73,40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Региональный проект "Спорт-норма жизни"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031P500000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Оснащение объектов спортивной инфраструктуры спортивно-технологическим оборудованием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031P552280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031P552280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2 "Молодёжь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297 069,00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39,35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"Организация и проведение мероприятий"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203 669,00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32,07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203 669,00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32,07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42 549,00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183 400,00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161 120,00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87,85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66 600,00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"Содействие общественным формированиям, способствующим гражданскому воспитанию молодежи, защите их законных интересов, формированию правовой, политической культуры и гражданской позиции (Молодёжный парламент, волонтерское и юнармейское движения и т.д.)"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внутреннего и въездного туризма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2 765 200,00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1 158 025,80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41,88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"Развитие туристской инфраструктуры"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1 795 200,00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1 158 025,80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64,51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"Развитие инфраструктуры туристских ресурсов"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"Информационное оснащение туристских объектов"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19,56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19,56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21,44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4 "Разработка проекта планировки создания Нижне-Камчатского кластера"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Капитальные вложения в объекты государственной (муниципальной) собственности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5 "Создание туристских информационных центров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796 517,00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91,01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760 679,00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760 679,00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"Создание и развитие туристской инфраструктуры в Камчатском крае" Государственной программы Камчатского края "Развитие внутреннего и въездного туризма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"Создание и развитие туристской инфраструктуры в Камчатском крае" Государственной программы Камчатского края "Развитие внутреннего и въездного туризма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10 638,00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21,28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10 638,00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21,28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2 "Продвижение и популяризация туристского продукта"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1 "Продвижение туристского продукта"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"Популяризация отдельных видов туризма в Усть - Камчатском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Отдел социальной поддержки населения администрации Усть-Камчатского муниципального района-муниципальное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14 474 931,00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6 410 574,21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44,29</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1 061 931,00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570 653,37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53,74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1 061 931,00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570 653,37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53,74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1 061 931,00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570 653,37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53,74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1 061 931,00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570 653,37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53,74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1 056 931,00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570 153,37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53,94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СОЦИАЛЬНАЯ ПОЛИТИКА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13 413 000,00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5 839 920,84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43,54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населения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8 637 000,00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3 875 653,09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44,87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6 400 000,00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2 757 149,09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43,08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"Меры социальной поддержки  населения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5 500 000,00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2 077 149,09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37,77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"Предоставление мер муниципальной социальной поддержки отдельным категориям граждан"</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"Обеспечение муниципальной социальной поддержки и  предоставление услуг отдельным категориям граждан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812 124,00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45,12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812 124,00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45,12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233 424,00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29,18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578 700,00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"Организация  социально значимых мероприятий  для отдельных категорий граждан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3 "Поддержка общественных и социально ориентированных некоммерческих организаций, осуществляющих деятельность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75,56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"Предоставление финансовой поддержки и субсидирования общественным и социально ориентированным некоммерческим организациям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Решение вопросов местного значения Усть-Камчатского муниципального района в рамках соответствующей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"Развитие инфраструктуры некоммерческого сектора, изучение состояния некоммерческого сектора, консультирование по вопросам деятельности социально ориентированных некоммерческих организаций"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Подпрограммы "Повышение эффективности государственной поддержки социально ориентированных некоммерческих организаций" Государственной программы Камчатского края "Социальная поддержка граждан в Камчатском крае"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1 118 504,00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Камчатского края по вопросам предоставления мер социальной поддержки отдельным категориям граждан, проживающим в Камчатском крае, по проезду на автомобильном транспорте общего пользования городского сообщения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1 118 504,00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9900040130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2 237 000,00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1 118 504,00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социальной политики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4 776 000,00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1 964 267,75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4 776 000,00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1 964 267,75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41,13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отдельных государственных полномочий Камчатского края по социальному обслуживанию граждан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3 685 000,00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1 569 537,94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42,59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3 295 000,00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1 430 981,49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43,43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138 556,45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35,53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по опеке и попечительству в Камчатском крае в части расходов на содержание специалистов, осуществляющих деятельность по опеке и попечительству</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922 000,00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394 729,81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838 640,00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394 423,61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47,03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9900040120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83 360,00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306,20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0,37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государственных полномочий по опеке и попечительству в Камчатском крае в части  расходов на выплату вознаграждения опекунам совершеннолетних недееспособных граждан, проживающим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9900040150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1006</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9900040150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169 000,00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Управление делами администрации Усть-Камчатского муниципального района - 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18 922 326,00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9 642 627,13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50,96</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16 422 880,00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8 193 558,34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49,89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16 422 880,00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8 193 558,34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49,89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16 422 880,00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8 193 558,34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49,89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16 422 880,00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8 193 558,34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49,89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16 367 880,00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8 146 990,34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49,77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46 568,00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93,14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БЕЗОПАСНОСТЬ И ПРАВООХРАНИТЕЛЬНАЯ ДЕЯТЕЛЬНОСТЬ</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1 237 900,00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520 520,29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Органы юстиции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1 237 900,00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520 520,29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1 237 900,00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520 520,29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полномочий Камчатского края на государственную регистрацию актов гражданского состояния. За счет средств краевого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83 700,00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83 700,00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83 700,00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83 700,00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для осуществления полномочий Камчатского края на государственную регистрацию актов гражданского состояния. За счет средств федерального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1 004 200,00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436 820,29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43,50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815 300,00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351 559,19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43,12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9900059300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188 900,00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85 261,10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45,14</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ЭКОНОМИКА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1 261 546,00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928 548,50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73,60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национальной экономики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1 261 546,00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928 548,50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73,60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Муниципальная  программа Усть-Камчатского муниципального района "Информационное общество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1 261 546,00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928 548,50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73,60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"Защита информационных систем и ресурсов администрации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"Приобретение программного обеспечения, оборудования для работы и сопровождение информационных систем администрации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"Аттестация автоматизированных рабочих мест, прошедших специальные исследования, на которых ведется обработка информации ограниченного доступа с грифом "секретно"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МКУ "Дирекция по строительству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5 757 197,00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2 110 322,89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36,66</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5 757 197,00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2 110 322,89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36,66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5 757 197,00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2 110 322,89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36,66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5 757 197,00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2 110 322,89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36,66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обеспечение деятельности МКУ  "Дирекция по строительству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5 757 197,00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2 110 322,89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36,66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5 062 197,00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1 766 316,04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34,89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269 104,36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91,22</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74 902,49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18,73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Муниципальное казенное учреждение "Управление по обеспечению безопасности жизнедеятельности населения, единой дежурно-диспетчерской службы и материально-технического обеспечения администрации Усть-Камчатского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42 461 369,50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26 936 135,71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63,44</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40 484 869,00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26 936 135,71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66,53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40 484 869,00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26 936 135,71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66,53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40 484 869,00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26 936 135,71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66,53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обеспечение деятельности МКУ "Управление ОБЖН, ЕДДС и МТО администрации УК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40 484 869,00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26 936 135,71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66,53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23 489 671,00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12 176 706,17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51,84</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16 513 198,00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14 642 153,41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88,67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Социальное обеспечение и иные выплаты населению</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104 460,13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37,31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9900010070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202 000,00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12 816,00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6,34</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БЕЗОПАСНОСТЬ И ПРАВООХРАНИТЕЛЬНАЯ ДЕЯТЕЛЬНОСТЬ</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1 976 500,50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1 800 000,50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"Защита населения, территорий от чрезвычайных ситуаций, обеспечение пожарной безопасности, развитие гражданской обороны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1 800 000,50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"Установка и обслуживание автоматической охранно-пожарной сигнализации служебных кабинетов и помещений здания администрации, установка металлических стеллажей в архивохранилище, установка противопожарных дверей 2 типа в архивохранилище в складах ГО и ЧС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3 "Содержание и пополнение резерва материальных ресурсов предназначенных для ликвидации и снижения негативных последствий чрезвычайных ситуаций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6 "Выполнение работ по тушению пожаров на межселенной территории Усть-Камчатского муниципального района Камчатского края не входящих в государственный лесной фонд Камчатского края"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1000600000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1000609990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1000609990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10 "Приобретение, установка и обслуживание системы оповещения населения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1 500 000,50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Решение вопросов местного значения Усть-Камчатского муниципального района в рамках 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685 350,50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685 350,50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соответствующей Подпрограммы "Построение и развитие аппаратно-программного комплекса "Безопасный город", обеспечение комплексной безопасности учреждений социальной сферы в Камчатском крае" Государственной программы Камчатского края "Безопасная Камчатка"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814 650,00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814 650,00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национальной безопасности и правоохранительной деятельности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"Профилактика правонарушений, терроризма, экстремизма, наркомании и алкоголизма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3 "Профилактика наркомании и алкоголизма"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"Профилактика наркомании и алкоголизма среди детей и молодежи Усть-Камчатского муниципального района и формирование у них тенденции к ведению здорового образа жизни"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"Профилактика наркомании и алкоголизма в Камчатском крае" Государственной программы Камчатского края "Безопасная Камчатка"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соответствующей Подпрограммы "Профилактика наркомании и алкоголизма в Камчатском крае" Государственной программы Камчатского края "Безопасная Камчатка"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bCs/>
                <w:color w:val="000000"/>
                <w:lang w:eastAsia="ru-RU"/>
              </w:rPr>
              <w:t xml:space="preserve">Управление </w:t>
            </w:r>
            <w:proofErr w:type="spellStart"/>
            <w:r w:rsidRPr="00CA0852">
              <w:rPr>
                <w:rFonts w:ascii="Times New Roman" w:eastAsiaTheme="minorEastAsia" w:hAnsi="Times New Roman" w:cs="Times New Roman"/>
                <w:bCs/>
                <w:color w:val="000000"/>
                <w:lang w:eastAsia="ru-RU"/>
              </w:rPr>
              <w:t>строительства,благоустройства,дорожно</w:t>
            </w:r>
            <w:proofErr w:type="spellEnd"/>
            <w:r w:rsidRPr="00CA0852">
              <w:rPr>
                <w:rFonts w:ascii="Times New Roman" w:eastAsiaTheme="minorEastAsia" w:hAnsi="Times New Roman" w:cs="Times New Roman"/>
                <w:bCs/>
                <w:color w:val="000000"/>
                <w:lang w:eastAsia="ru-RU"/>
              </w:rPr>
              <w:t>-транспортного и жилищно-коммунального хозяйства администрации Усть-Камчатского муниципального района - муниципальное казенное учреждение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77 161 762,50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56 298 203,64</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72,96</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13 285 858,00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5 610 194,89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42,23</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13 189 858,00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5 514 194,89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13 189 858,00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5 514 194,89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Обеспечение деятельности муниципальных органов власти (муниципальных органов)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13 189 858,00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5 514 194,89</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41,81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13 099 858,00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5 470 546,93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41,76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43 480,90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72,47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9900010010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167,06</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0,56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общегосударственные вопросы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Субвенции на осуществление государственных полномочий Камчатского края по организации проведения мероприятий по отлову и содержанию безнадзорных животных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0113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БЕЗОПАСНОСТЬ И ПРАВООХРАНИТЕЛЬНАЯ ДЕЯТЕЛЬНОСТЬ</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1 078 850,00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"Защита населения, территорий от чрезвычайных ситуаций, обеспечение пожарной безопасности, развитие гражданской обороны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Основное мероприятие 11 "Обеспечение первичных мер пожарной безопасности в населенных пунктах (организация работ по ремонту, строительству, содержанию средств пожаротушения)"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национальной безопасности и правоохранительной деятельности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"Профилактика правонарушений, терроризма, экстремизма, наркомании и алкоголизма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"Профилактика правонарушений, преступлений и повышение безопасности дорожного движения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3 "Построение и развитие аппаратно-программного комплекса "Безопасный город" (далее - АПК "Безопасный город"), обеспечение комплексной безопасности учреждений социальной сферы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НАЦИОНАЛЬНАЯ ЭКОНОМИКА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Дорожное хозяйство (дорожные фонды)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"Развитие транспортной системы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"Развитие дорожного хозяйства"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"Содержание автомобильных дорог общего пользования местного значения"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ЖИЛИЩНО-КОММУНАЛЬНОЕ ХОЗЯЙСТВО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58 247 127,50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47 638 081,75</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81,79</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Жилищное хозяйство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3 548 740,82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1 234 235,43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34,78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"Обеспечение доступным и комфортным жильем жителей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1 872 297,50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42,30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3 "Переселение граждан из аварийных жилых домов и непригодных для проживания жилых помещений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1 872 297,50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42,30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"Мероприятия по переселению граждан из аварийных жилых домов и не пригодных для проживания жилых помещений путем приобретения жилых помещений на вторичном рынке жилья"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4 "Переселение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1 676 443,32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442 236,43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26,38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1  "Энергосбережение и повышение энергетической эффективности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1 676 443,32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442 236,43</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26,38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2 "Проведение мероприятий, направленных на ремонт ветхих и аварийных сетей"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340 870,00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17,48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19,86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19,86</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Подпрограмма   "Энергосбережение и повышение энергетической эффективности в   Камчатском крае"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35 870,00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0810240060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35 870,00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Решение вопросов местного значения Усть-Камчатского муниципального района в рамках Подпрограмма   "Энергосбережение и повышение энергетической эффективности в   Камчатском крае"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w:t>
            </w:r>
            <w:proofErr w:type="spellStart"/>
            <w:r w:rsidRPr="00CA0852">
              <w:rPr>
                <w:rFonts w:ascii="Times New Roman" w:eastAsiaTheme="minorEastAsia" w:hAnsi="Times New Roman" w:cs="Times New Roman"/>
                <w:color w:val="000000"/>
                <w:lang w:eastAsia="ru-RU"/>
              </w:rPr>
              <w:t>софинансирование</w:t>
            </w:r>
            <w:proofErr w:type="spellEnd"/>
            <w:r w:rsidRPr="00CA0852">
              <w:rPr>
                <w:rFonts w:ascii="Times New Roman" w:eastAsiaTheme="minorEastAsia" w:hAnsi="Times New Roman" w:cs="Times New Roman"/>
                <w:color w:val="000000"/>
                <w:lang w:eastAsia="ru-RU"/>
              </w:rPr>
              <w:t xml:space="preserve"> за счет средств районного бюджета)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Закупка товаров, работ и услуг для государственных (муниципальных) нужд</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08102S0060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 xml:space="preserve">Основное мероприятие 3 "Модернизация систем </w:t>
            </w:r>
            <w:proofErr w:type="spellStart"/>
            <w:r w:rsidRPr="00CA0852">
              <w:rPr>
                <w:rFonts w:ascii="Times New Roman" w:eastAsiaTheme="minorEastAsia" w:hAnsi="Times New Roman" w:cs="Times New Roman"/>
                <w:color w:val="000000"/>
                <w:lang w:eastAsia="ru-RU"/>
              </w:rPr>
              <w:t>энерго</w:t>
            </w:r>
            <w:proofErr w:type="spellEnd"/>
            <w:r w:rsidRPr="00CA0852">
              <w:rPr>
                <w:rFonts w:ascii="Times New Roman" w:eastAsiaTheme="minorEastAsia" w:hAnsi="Times New Roman" w:cs="Times New Roman"/>
                <w:color w:val="000000"/>
                <w:lang w:eastAsia="ru-RU"/>
              </w:rPr>
              <w:t>-теплоснабжения и объектов коммунально-бытового назначения на территории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0810300000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0810309990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7 "Проведение мероприятий по установке или замене индивидуальных и коллективных (общедомовых) приборов учета на отпуск коммунальных ресурсов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0810700000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0810709990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0810709990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Благоустройство</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14 698 386,68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6 403 846,32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43,57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10 288 786,68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3 094 472,90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3 "Благоустройство территорий муниципальных образований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10 288 786,68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3 094 472,90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4 "Приобретение строительно-дорожной и коммунальной техники, устройство площадок под установку мусоросборных контейнеров, приобретение мусоросборных контейнеров"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0830400000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0830409990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8 "Решение иных вопросов местного значения в сфере благоустройства территорий"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0830800000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0830809990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0830809990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9 "Предоставление субсидий юридическим лицам на возмещение затрат на содержание штатных единиц, принятых на работу по благоустройству территорий населенных пунктов"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0830900000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0830909990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0830909990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4 409 600,00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3 309 373,42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75,05</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предоставление субсидий МБУ "Специализированная служба по вопросам похоронного дела Усть-Камчатского муниципального района"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9900010040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3 310 000,00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2 753 228,42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83,18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9900010040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3 310 000,00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2 753 228,42</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83,18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lastRenderedPageBreak/>
              <w:t>Субвенции на осуществление государственных полномочий Камчатского края по организации проведения мероприятий по отлову и содержанию безнадзорных животных в Камчатском крае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1 099 600,00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556 145,00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50,58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9900040280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1 099 600,00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556 145,00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50,58</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Другие вопросы в области жилищно-коммунального хозяйства</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Непрограммные расходы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Расходы на предоставление муниципальной преференции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Иные бюджетные ассигнования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0505</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9900010112</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40 000 000,00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303"/>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ОХРАНА ОКРУЖАЮЩЕЙ СРЕДЫ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0600</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Охрана объектов растительного и животного мира и среды их обитания</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Подпрограмма 5 "Охрана окружающей среды в Усть-Камчатском муниципальном районе"</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0850000000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Основное мероприятие 1 "Ликвидация мест несанкционированного размещения отходов, проведение мероприятий, направленных на информирование населения о системе обращения с отходами"</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0850100000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lang w:eastAsia="ru-RU"/>
              </w:rPr>
            </w:pPr>
            <w:r w:rsidRPr="00CA0852">
              <w:rPr>
                <w:rFonts w:ascii="Times New Roman" w:eastAsiaTheme="minorEastAsia" w:hAnsi="Times New Roman" w:cs="Times New Roman"/>
                <w:color w:val="000000"/>
                <w:lang w:eastAsia="ru-RU"/>
              </w:rPr>
              <w:t>Реализация мероприятий соответствующей подпрограммы в рамках соответствующей муниципальной программы Усть-Камчатского муниципального района, за исключением обособленных расходов, которым присваиваются уникальные коды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lastRenderedPageBreak/>
              <w:t>Межбюджетные трансферты</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0850109990</w:t>
            </w: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5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Итого расходов</w:t>
            </w:r>
          </w:p>
        </w:tc>
        <w:tc>
          <w:tcPr>
            <w:tcW w:w="8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1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7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9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3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9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1 467 504 505,39</w:t>
            </w:r>
          </w:p>
        </w:tc>
        <w:tc>
          <w:tcPr>
            <w:tcW w:w="19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772 413 357,87</w:t>
            </w:r>
          </w:p>
        </w:tc>
        <w:tc>
          <w:tcPr>
            <w:tcW w:w="11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52,63</w:t>
            </w:r>
          </w:p>
        </w:tc>
      </w:tr>
    </w:tbl>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tbl>
      <w:tblPr>
        <w:tblW w:w="0" w:type="auto"/>
        <w:tblInd w:w="32" w:type="dxa"/>
        <w:tblLayout w:type="fixed"/>
        <w:tblLook w:val="0000" w:firstRow="0" w:lastRow="0" w:firstColumn="0" w:lastColumn="0" w:noHBand="0" w:noVBand="0"/>
      </w:tblPr>
      <w:tblGrid>
        <w:gridCol w:w="420"/>
        <w:gridCol w:w="5639"/>
        <w:gridCol w:w="874"/>
        <w:gridCol w:w="1215"/>
        <w:gridCol w:w="1586"/>
        <w:gridCol w:w="1083"/>
        <w:gridCol w:w="1721"/>
        <w:gridCol w:w="1705"/>
        <w:gridCol w:w="1297"/>
      </w:tblGrid>
      <w:tr w:rsidR="00CA0852" w:rsidRPr="00CA0852" w:rsidTr="00E163C1">
        <w:trPr>
          <w:trHeight w:val="1658"/>
        </w:trPr>
        <w:tc>
          <w:tcPr>
            <w:tcW w:w="420" w:type="dxa"/>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120" w:type="dxa"/>
            <w:gridSpan w:val="8"/>
            <w:tcMar>
              <w:top w:w="0" w:type="dxa"/>
              <w:left w:w="0" w:type="dxa"/>
              <w:bottom w:w="0" w:type="dxa"/>
              <w:right w:w="0" w:type="dxa"/>
            </w:tcMar>
            <w:vAlign w:val="center"/>
          </w:tcPr>
          <w:p w:rsidR="004108C3" w:rsidRDefault="004108C3" w:rsidP="00CA0852">
            <w:pPr>
              <w:rPr>
                <w:rFonts w:eastAsiaTheme="minorEastAsia" w:cs="Times New Roman"/>
                <w:lang w:eastAsia="ru-RU"/>
              </w:rPr>
            </w:pPr>
          </w:p>
          <w:p w:rsidR="004108C3" w:rsidRDefault="004108C3" w:rsidP="00CA0852">
            <w:pPr>
              <w:rPr>
                <w:rFonts w:eastAsiaTheme="minorEastAsia" w:cs="Times New Roman"/>
                <w:lang w:eastAsia="ru-RU"/>
              </w:rPr>
            </w:pPr>
          </w:p>
          <w:p w:rsidR="004108C3" w:rsidRDefault="004108C3" w:rsidP="00CA0852">
            <w:pPr>
              <w:rPr>
                <w:rFonts w:eastAsiaTheme="minorEastAsia" w:cs="Times New Roman"/>
                <w:lang w:eastAsia="ru-RU"/>
              </w:rPr>
            </w:pPr>
          </w:p>
          <w:p w:rsidR="004108C3" w:rsidRDefault="004108C3" w:rsidP="00CA0852">
            <w:pPr>
              <w:rPr>
                <w:rFonts w:eastAsiaTheme="minorEastAsia" w:cs="Times New Roman"/>
                <w:lang w:eastAsia="ru-RU"/>
              </w:rPr>
            </w:pPr>
          </w:p>
          <w:p w:rsidR="004108C3" w:rsidRDefault="004108C3" w:rsidP="00CA0852">
            <w:pPr>
              <w:rPr>
                <w:rFonts w:eastAsiaTheme="minorEastAsia" w:cs="Times New Roman"/>
                <w:lang w:eastAsia="ru-RU"/>
              </w:rPr>
            </w:pPr>
          </w:p>
          <w:p w:rsidR="004108C3" w:rsidRDefault="004108C3" w:rsidP="00CA0852">
            <w:pPr>
              <w:rPr>
                <w:rFonts w:eastAsiaTheme="minorEastAsia" w:cs="Times New Roman"/>
                <w:lang w:eastAsia="ru-RU"/>
              </w:rPr>
            </w:pPr>
          </w:p>
          <w:p w:rsidR="004108C3" w:rsidRDefault="004108C3" w:rsidP="00CA0852">
            <w:pPr>
              <w:rPr>
                <w:rFonts w:eastAsiaTheme="minorEastAsia" w:cs="Times New Roman"/>
                <w:lang w:eastAsia="ru-RU"/>
              </w:rPr>
            </w:pPr>
          </w:p>
          <w:p w:rsidR="004108C3" w:rsidRPr="00CA0852" w:rsidRDefault="004108C3" w:rsidP="00CA0852">
            <w:pPr>
              <w:rPr>
                <w:rFonts w:eastAsiaTheme="minorEastAsia" w:cs="Times New Roman"/>
                <w:lang w:eastAsia="ru-RU"/>
              </w:rPr>
            </w:pPr>
          </w:p>
          <w:tbl>
            <w:tblPr>
              <w:tblW w:w="4941" w:type="pct"/>
              <w:tblLayout w:type="fixed"/>
              <w:tblLook w:val="04A0" w:firstRow="1" w:lastRow="0" w:firstColumn="1" w:lastColumn="0" w:noHBand="0" w:noVBand="1"/>
            </w:tblPr>
            <w:tblGrid>
              <w:gridCol w:w="4444"/>
              <w:gridCol w:w="789"/>
              <w:gridCol w:w="938"/>
              <w:gridCol w:w="1889"/>
              <w:gridCol w:w="789"/>
              <w:gridCol w:w="2211"/>
              <w:gridCol w:w="1910"/>
              <w:gridCol w:w="1972"/>
            </w:tblGrid>
            <w:tr w:rsidR="00CA0852" w:rsidRPr="00CA0852" w:rsidTr="00E163C1">
              <w:trPr>
                <w:trHeight w:val="273"/>
              </w:trPr>
              <w:tc>
                <w:tcPr>
                  <w:tcW w:w="5000" w:type="pct"/>
                  <w:gridSpan w:val="8"/>
                  <w:shd w:val="clear" w:color="000000" w:fill="FFFFFF"/>
                  <w:noWrap/>
                  <w:vAlign w:val="bottom"/>
                  <w:hideMark/>
                </w:tcPr>
                <w:p w:rsidR="00CA0852" w:rsidRDefault="00CA0852" w:rsidP="00CA0852">
                  <w:pPr>
                    <w:spacing w:after="0" w:line="240" w:lineRule="auto"/>
                    <w:rPr>
                      <w:rFonts w:ascii="Times New Roman" w:eastAsiaTheme="minorEastAsia" w:hAnsi="Times New Roman" w:cs="Times New Roman"/>
                      <w:color w:val="000000"/>
                      <w:sz w:val="24"/>
                      <w:szCs w:val="24"/>
                      <w:lang w:eastAsia="ru-RU"/>
                    </w:rPr>
                  </w:pPr>
                </w:p>
                <w:p w:rsidR="004108C3" w:rsidRDefault="004108C3" w:rsidP="00CA0852">
                  <w:pPr>
                    <w:spacing w:after="0" w:line="240" w:lineRule="auto"/>
                    <w:rPr>
                      <w:rFonts w:ascii="Times New Roman" w:eastAsiaTheme="minorEastAsia" w:hAnsi="Times New Roman" w:cs="Times New Roman"/>
                      <w:color w:val="000000"/>
                      <w:sz w:val="24"/>
                      <w:szCs w:val="24"/>
                      <w:lang w:eastAsia="ru-RU"/>
                    </w:rPr>
                  </w:pPr>
                </w:p>
                <w:p w:rsidR="004108C3" w:rsidRDefault="004108C3" w:rsidP="00CA0852">
                  <w:pPr>
                    <w:spacing w:after="0" w:line="240" w:lineRule="auto"/>
                    <w:rPr>
                      <w:rFonts w:ascii="Times New Roman" w:eastAsiaTheme="minorEastAsia" w:hAnsi="Times New Roman" w:cs="Times New Roman"/>
                      <w:color w:val="000000"/>
                      <w:sz w:val="24"/>
                      <w:szCs w:val="24"/>
                      <w:lang w:eastAsia="ru-RU"/>
                    </w:rPr>
                  </w:pPr>
                </w:p>
                <w:p w:rsidR="004108C3" w:rsidRDefault="004108C3" w:rsidP="00CA0852">
                  <w:pPr>
                    <w:spacing w:after="0" w:line="240" w:lineRule="auto"/>
                    <w:rPr>
                      <w:rFonts w:ascii="Times New Roman" w:eastAsiaTheme="minorEastAsia" w:hAnsi="Times New Roman" w:cs="Times New Roman"/>
                      <w:color w:val="000000"/>
                      <w:sz w:val="24"/>
                      <w:szCs w:val="24"/>
                      <w:lang w:eastAsia="ru-RU"/>
                    </w:rPr>
                  </w:pPr>
                </w:p>
                <w:p w:rsidR="004108C3" w:rsidRDefault="004108C3" w:rsidP="00CA0852">
                  <w:pPr>
                    <w:spacing w:after="0" w:line="240" w:lineRule="auto"/>
                    <w:rPr>
                      <w:rFonts w:ascii="Times New Roman" w:eastAsiaTheme="minorEastAsia" w:hAnsi="Times New Roman" w:cs="Times New Roman"/>
                      <w:color w:val="000000"/>
                      <w:sz w:val="24"/>
                      <w:szCs w:val="24"/>
                      <w:lang w:eastAsia="ru-RU"/>
                    </w:rPr>
                  </w:pPr>
                </w:p>
                <w:p w:rsidR="004108C3" w:rsidRDefault="004108C3" w:rsidP="00CA0852">
                  <w:pPr>
                    <w:spacing w:after="0" w:line="240" w:lineRule="auto"/>
                    <w:rPr>
                      <w:rFonts w:ascii="Times New Roman" w:eastAsiaTheme="minorEastAsia" w:hAnsi="Times New Roman" w:cs="Times New Roman"/>
                      <w:color w:val="000000"/>
                      <w:sz w:val="24"/>
                      <w:szCs w:val="24"/>
                      <w:lang w:eastAsia="ru-RU"/>
                    </w:rPr>
                  </w:pPr>
                </w:p>
                <w:p w:rsidR="004108C3" w:rsidRPr="00CA0852" w:rsidRDefault="004108C3" w:rsidP="00CA0852">
                  <w:pPr>
                    <w:spacing w:after="0" w:line="240" w:lineRule="auto"/>
                    <w:rPr>
                      <w:rFonts w:ascii="Times New Roman" w:eastAsiaTheme="minorEastAsia" w:hAnsi="Times New Roman" w:cs="Times New Roman"/>
                      <w:color w:val="000000"/>
                      <w:sz w:val="24"/>
                      <w:szCs w:val="24"/>
                      <w:lang w:eastAsia="ru-RU"/>
                    </w:rPr>
                  </w:pPr>
                </w:p>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Приложение 5</w:t>
                  </w:r>
                </w:p>
              </w:tc>
            </w:tr>
            <w:tr w:rsidR="00CA0852" w:rsidRPr="00CA0852" w:rsidTr="00E163C1">
              <w:trPr>
                <w:trHeight w:val="273"/>
              </w:trPr>
              <w:tc>
                <w:tcPr>
                  <w:tcW w:w="5000" w:type="pct"/>
                  <w:gridSpan w:val="8"/>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к постановлению администрации</w:t>
                  </w:r>
                </w:p>
              </w:tc>
            </w:tr>
            <w:tr w:rsidR="00CA0852" w:rsidRPr="00CA0852" w:rsidTr="00E163C1">
              <w:trPr>
                <w:trHeight w:val="273"/>
              </w:trPr>
              <w:tc>
                <w:tcPr>
                  <w:tcW w:w="5000" w:type="pct"/>
                  <w:gridSpan w:val="8"/>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xml:space="preserve"> Усть-Камчатского муниципального района</w:t>
                  </w:r>
                </w:p>
              </w:tc>
            </w:tr>
            <w:tr w:rsidR="00CA0852" w:rsidRPr="00CA0852" w:rsidTr="00E163C1">
              <w:trPr>
                <w:trHeight w:val="273"/>
              </w:trPr>
              <w:tc>
                <w:tcPr>
                  <w:tcW w:w="1487"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264"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314"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632"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264"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740"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639"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660" w:type="pct"/>
                  <w:noWrap/>
                  <w:vAlign w:val="bottom"/>
                  <w:hideMark/>
                </w:tcPr>
                <w:p w:rsidR="00CA0852" w:rsidRPr="00CA0852" w:rsidRDefault="008F12E5" w:rsidP="008F12E5">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28.08.2019№411</w:t>
                  </w:r>
                </w:p>
              </w:tc>
            </w:tr>
          </w:tbl>
          <w:p w:rsidR="00CA0852" w:rsidRPr="00CA0852" w:rsidRDefault="00CA0852" w:rsidP="00CA0852">
            <w:pPr>
              <w:rPr>
                <w:rFonts w:eastAsiaTheme="minorEastAsia" w:cs="Times New Roman"/>
                <w:sz w:val="24"/>
                <w:szCs w:val="24"/>
                <w:lang w:eastAsia="ru-RU"/>
              </w:rPr>
            </w:pPr>
          </w:p>
          <w:tbl>
            <w:tblPr>
              <w:tblW w:w="4976" w:type="pct"/>
              <w:tblLayout w:type="fixed"/>
              <w:tblLook w:val="04A0" w:firstRow="1" w:lastRow="0" w:firstColumn="1" w:lastColumn="0" w:noHBand="0" w:noVBand="1"/>
            </w:tblPr>
            <w:tblGrid>
              <w:gridCol w:w="15047"/>
            </w:tblGrid>
            <w:tr w:rsidR="00CA0852" w:rsidRPr="00CA0852" w:rsidTr="00E163C1">
              <w:trPr>
                <w:trHeight w:val="1234"/>
              </w:trPr>
              <w:tc>
                <w:tcPr>
                  <w:tcW w:w="5000" w:type="pct"/>
                  <w:shd w:val="clear" w:color="000000" w:fill="FFFFFF"/>
                  <w:vAlign w:val="center"/>
                  <w:hideMark/>
                </w:tcPr>
                <w:p w:rsidR="00CA0852" w:rsidRPr="00CC7898" w:rsidRDefault="00CA0852" w:rsidP="00CA0852">
                  <w:pPr>
                    <w:spacing w:after="0" w:line="240" w:lineRule="auto"/>
                    <w:jc w:val="center"/>
                    <w:rPr>
                      <w:rFonts w:ascii="Times New Roman" w:eastAsiaTheme="minorEastAsia" w:hAnsi="Times New Roman" w:cs="Times New Roman"/>
                      <w:bCs/>
                      <w:color w:val="000000"/>
                      <w:sz w:val="24"/>
                      <w:szCs w:val="24"/>
                      <w:lang w:eastAsia="ru-RU"/>
                    </w:rPr>
                  </w:pPr>
                  <w:r w:rsidRPr="00CC7898">
                    <w:rPr>
                      <w:rFonts w:ascii="Times New Roman" w:eastAsiaTheme="minorEastAsia" w:hAnsi="Times New Roman" w:cs="Times New Roman"/>
                      <w:bCs/>
                      <w:color w:val="000000"/>
                      <w:sz w:val="24"/>
                      <w:szCs w:val="24"/>
                      <w:lang w:eastAsia="ru-RU"/>
                    </w:rPr>
                    <w:t xml:space="preserve">Исполнение бюджетных ассигнований на реализацию муниципальных программ Усть-Камчатского муниципального района за 1 полугодие 2019 года </w:t>
                  </w:r>
                </w:p>
              </w:tc>
            </w:tr>
            <w:tr w:rsidR="00CA0852" w:rsidRPr="00CA0852" w:rsidTr="00E163C1">
              <w:trPr>
                <w:trHeight w:val="306"/>
              </w:trPr>
              <w:tc>
                <w:tcPr>
                  <w:tcW w:w="5000" w:type="pct"/>
                  <w:shd w:val="clear" w:color="000000" w:fill="FFFFFF"/>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рублей</w:t>
                  </w:r>
                </w:p>
              </w:tc>
            </w:tr>
          </w:tbl>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r>
      <w:tr w:rsidR="00CA0852" w:rsidRPr="00CA0852" w:rsidTr="00E163C1">
        <w:trPr>
          <w:trHeight w:val="291"/>
        </w:trPr>
        <w:tc>
          <w:tcPr>
            <w:tcW w:w="4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
                <w:bCs/>
                <w:color w:val="000000"/>
                <w:lang w:eastAsia="ru-RU"/>
              </w:rPr>
              <w:t>№ п/п</w:t>
            </w:r>
          </w:p>
        </w:tc>
        <w:tc>
          <w:tcPr>
            <w:tcW w:w="563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Наименование</w:t>
            </w:r>
          </w:p>
        </w:tc>
        <w:tc>
          <w:tcPr>
            <w:tcW w:w="4758"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КБК</w:t>
            </w:r>
          </w:p>
        </w:tc>
        <w:tc>
          <w:tcPr>
            <w:tcW w:w="172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Утверждено</w:t>
            </w:r>
            <w:r w:rsidRPr="00CA0852">
              <w:rPr>
                <w:rFonts w:ascii="Times New Roman" w:eastAsiaTheme="minorEastAsia" w:hAnsi="Times New Roman" w:cs="Times New Roman"/>
                <w:bCs/>
                <w:color w:val="000000"/>
                <w:sz w:val="24"/>
                <w:szCs w:val="24"/>
                <w:lang w:eastAsia="ru-RU"/>
              </w:rPr>
              <w:br/>
              <w:t>2019 год</w:t>
            </w:r>
          </w:p>
        </w:tc>
        <w:tc>
          <w:tcPr>
            <w:tcW w:w="170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Исполнено</w:t>
            </w:r>
          </w:p>
        </w:tc>
        <w:tc>
          <w:tcPr>
            <w:tcW w:w="129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 исполнения</w:t>
            </w:r>
          </w:p>
        </w:tc>
      </w:tr>
      <w:tr w:rsidR="00CA0852" w:rsidRPr="00CA0852" w:rsidTr="00E163C1">
        <w:trPr>
          <w:trHeight w:val="591"/>
        </w:trPr>
        <w:tc>
          <w:tcPr>
            <w:tcW w:w="4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ГРБС</w:t>
            </w: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Раздел/подраздел</w:t>
            </w: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Целевая статья</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Вид расходов</w:t>
            </w:r>
          </w:p>
        </w:tc>
        <w:tc>
          <w:tcPr>
            <w:tcW w:w="172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0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29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r>
      <w:tr w:rsidR="00CA0852" w:rsidRPr="00CA0852" w:rsidTr="00E163C1">
        <w:trPr>
          <w:trHeight w:val="233"/>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w:t>
            </w: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w:t>
            </w: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w:t>
            </w: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lastRenderedPageBreak/>
              <w:t>1</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образования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30 491 101,99</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9 530 214,56</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31,26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"Развитие дошкольного образования"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9 271 007,12</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2 212 752,12</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23,87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7 033 007,12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1 972 752,12</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28,05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0100140030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2 238 000,00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10,72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"Развитие общего образования"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5 674 703,39</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1 970 638,01</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34,73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3 754 064,54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1 477 413,85</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01002S0060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443 225,00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443 224,16</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"Развитие сферы дополнительного образования и социализации детей"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1 191 600,00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1 111 600,00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93,29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"Выявление, поддержка и сопровождение одаренных детей и молодежи"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1 610 000,00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396 403,40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24,62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1 173 000,00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345 958,00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29,49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187 000,00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50 445,40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26,98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5 "Развитие кадрового потенциала системы дошкольного, общего и дополнительного образования детей, в том числе проведение конкурсов профессионального мастерства педагогических работников"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650 654,24</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304 998,61</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46,88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11 960,00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11 960,00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383 751,24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178 095,61</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46,41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0100509990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254 943,00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114 943,00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45,09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6 "Сохранение и укрепление здоровья учащихся и воспитанников"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7 791 725,48</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1 968 562,42</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25,26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1 728 394,00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1 708 394,00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98,84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4 664 101,14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113 116,70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01006S0060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1 399 230,34</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147 051,72</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10,51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7 "Развитие инфраструктуры дошкольного, общего образования и дополнительного образование детей"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0100700000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0100709990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8 "Создание условий для развития системы воспитания в образовательных организациях"</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872 536,00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293 360,00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33,62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362 536,00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72 420,00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19,98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0100809990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220 940,00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43,32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9 "Другие вопросы в области образования"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0100900000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0100909990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11 900,00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E1 Региональный проект "Современная школа"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010E100000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010E151690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1 728 875,76</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культуры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7 506 000,00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3 760 036,65</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50,09</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"Наследие"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354 000,00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31,89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"Организация проведения специализированных работ по сохранению объектов историко-культурного наследия регионального значения, расположенных на территории Усть-Камчатского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"Организация торжественных мероприятий в рамках празднования годовщины со дня образования поселений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"Поддержка творческих коллективов Усть-Камчатского муниципального района в рамках развития этнической национальной культуры и искусства"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204 000,00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112 883,90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55,34</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2 "Традиционная культура и народное творчество"</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1 716 060,00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1 217 429,75</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70,94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1 "Организация и проведение районных творческих мероприятий (фестивалей, конкурсов, концертов, выставок и </w:t>
            </w:r>
            <w:proofErr w:type="spellStart"/>
            <w:r w:rsidRPr="00CA0852">
              <w:rPr>
                <w:rFonts w:ascii="Times New Roman" w:eastAsiaTheme="minorEastAsia" w:hAnsi="Times New Roman" w:cs="Times New Roman"/>
                <w:color w:val="000000"/>
                <w:sz w:val="24"/>
                <w:szCs w:val="24"/>
                <w:lang w:eastAsia="ru-RU"/>
              </w:rPr>
              <w:t>т,д</w:t>
            </w:r>
            <w:proofErr w:type="spellEnd"/>
            <w:r w:rsidRPr="00CA0852">
              <w:rPr>
                <w:rFonts w:ascii="Times New Roman" w:eastAsiaTheme="minorEastAsia" w:hAnsi="Times New Roman" w:cs="Times New Roman"/>
                <w:color w:val="000000"/>
                <w:sz w:val="24"/>
                <w:szCs w:val="24"/>
                <w:lang w:eastAsia="ru-RU"/>
              </w:rPr>
              <w:t>,) с участием различных групп населения Усть - Камчатского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825 000,00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63,95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527 551,36</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68,51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"Обеспечение участия творческих коллективов муниципальных учреждений культуры, расположенных в сельских поселениях Усть-Камчатского района, во всероссийских и международных, краевых творческих мероприятиях (фестивалях, конкурсах, выставках)"</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891 060,00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689 878,39</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77,42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484 600,00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463 638,39</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95,67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255 560,00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105 240,00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41,18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0220209990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150 900,00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121 000,00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80,19</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3 "Развитие инфраструктуры и кадрового потенциала в сфере культуры"</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5 435 940,00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2 429 723,00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1 "Проведение мероприятий по укреплению материально-технической базы муниципальных учреждений культуры и учреждений дополнительного образования в сфере культуры, в </w:t>
            </w:r>
            <w:proofErr w:type="spellStart"/>
            <w:r w:rsidRPr="00CA0852">
              <w:rPr>
                <w:rFonts w:ascii="Times New Roman" w:eastAsiaTheme="minorEastAsia" w:hAnsi="Times New Roman" w:cs="Times New Roman"/>
                <w:color w:val="000000"/>
                <w:sz w:val="24"/>
                <w:szCs w:val="24"/>
                <w:lang w:eastAsia="ru-RU"/>
              </w:rPr>
              <w:t>т.ч</w:t>
            </w:r>
            <w:proofErr w:type="spellEnd"/>
            <w:r w:rsidRPr="00CA0852">
              <w:rPr>
                <w:rFonts w:ascii="Times New Roman" w:eastAsiaTheme="minorEastAsia" w:hAnsi="Times New Roman" w:cs="Times New Roman"/>
                <w:color w:val="000000"/>
                <w:sz w:val="24"/>
                <w:szCs w:val="24"/>
                <w:lang w:eastAsia="ru-RU"/>
              </w:rPr>
              <w:t>. оснащение культурно-досуговых учреждений сценическим оборудованием, инвентарем и аппаратурой, оснащение образовательных учреждений сферы культуры (ДМШ, ДШИ) музыкальными инструментами, оснащение библиотек"</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2 165 940,00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1 027 000,00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47,42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388 940,00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51,42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877 000,00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827 000,00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94,30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0230140030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"Проведение капитального и текущего ремонтов зданий и помещений муниципальных учреждений культуры (в том числе проектных работ) и экспертизы выполненных работ"</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0230209990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3 270 000,00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1 402 723,00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42,90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физической культуры, спорта, молодёжной политики, отдыха и оздоровления детей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24 405 913,03</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15 029 210,57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61,58</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физической культуры и массового спорта"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9 811 253,03</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3 071 740,15</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31,31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"Физическое воспитание и обеспечение организации и проведения физкультурных мероприятий и массовых спортивных мероприятий"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867 000,00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320 381,10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36,95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319 000,00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72 662,10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22,78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376 000,00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158 719,00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42,21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172 000,00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89 000,00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51,74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"Обеспечение участия лучших спортсменов Усть-Камчатского района в краевых, всероссийских и международных соревнованиях по различным видам спорта"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912 000,00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499 153,05</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54,73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647 221,00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459 253,05</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70,96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264 779,00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39 900,00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"Совершенствование спортивной инфраструктуры и материально - технической базы для занятий физической культурой и массовым спортом, развитие инфраструктуры для занятий физической культурой и спортом, укрепление кадрового потенциала"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4 935 950,00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2 252 206,00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45,63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1 480 000,00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780 000,00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294 500,00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37,76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2 540 950,00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1 858 618,20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73,15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135 000,00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99 087,80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73,40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Региональный проект "Спорт-норма жизни"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031P500000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031P552280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3 096 303,03</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2 "Молодёжь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755 000,00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297 069,00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39,35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"Организация и проведение мероприятий"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635 000,00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203 669,00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32,07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42 549,00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11,05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183 400,00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161 120,00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87,85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66 600,00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2 "Содействие общественным формированиям, способствующим гражданскому воспитанию молодежи, защите их законных интересов, формированию правовой, политической культуры и гражданской позиции (Молодёжный парламент, волонтерское и юнармейское движения и </w:t>
            </w:r>
            <w:proofErr w:type="spellStart"/>
            <w:r w:rsidRPr="00CA0852">
              <w:rPr>
                <w:rFonts w:ascii="Times New Roman" w:eastAsiaTheme="minorEastAsia" w:hAnsi="Times New Roman" w:cs="Times New Roman"/>
                <w:color w:val="000000"/>
                <w:sz w:val="24"/>
                <w:szCs w:val="24"/>
                <w:lang w:eastAsia="ru-RU"/>
              </w:rPr>
              <w:t>т,д</w:t>
            </w:r>
            <w:proofErr w:type="spellEnd"/>
            <w:r w:rsidRPr="00CA0852">
              <w:rPr>
                <w:rFonts w:ascii="Times New Roman" w:eastAsiaTheme="minorEastAsia" w:hAnsi="Times New Roman" w:cs="Times New Roman"/>
                <w:color w:val="000000"/>
                <w:sz w:val="24"/>
                <w:szCs w:val="24"/>
                <w:lang w:eastAsia="ru-RU"/>
              </w:rPr>
              <w:t>,)"</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0320209990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93 400,00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77,83</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3 "Организация отдыха, оздоровления и занятости детей и молодежи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13 839 660,00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11 660 401,42</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84,25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"Финансирование расходных обязательств Усть-Камчатского муниципального района по организации оздоровительных лагерей дневного пребывания (в том числе: расходные обязательства по выполнению санитарно - эпидемиологической экспертизы страхование детей и подростков)"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5 418 147,50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5 385 732,50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99,40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4 839 660,00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03301S0060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578 487,50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546 072,50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94,40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"Участие в организации и финансировании проведения на территории Усть-Камчатского муниципального района временной занятости несовершеннолетних граждан в возрасте от 14 до 18 лет (трудовые бригады)"</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4 330 075,50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2 392 051,92</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55,24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"Организация отдыха и оздоровления детей и подростков"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"Оплата труда сотрудников пришкольных оздоровительных лагерей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0707</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0330409990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3 911 437,00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3 882 617,00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99,26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внутреннего и въездного туризма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2 765 200,00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1 158 025,80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41,88</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туристской инфраструктуры"</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1 795 200,00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1 158 025,80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64,51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"Развитие инфраструктуры туристских ресурсов"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"Информационное оснащение туристских объектов"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19,56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520 000,00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111 508,80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21,44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"Разработка проекта планировки создания Нижне-Камчатского кластера"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5 "Создание туристских информационных центров на территории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875 200,00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796 517,00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91,01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760 679,00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04105S0060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10 638,00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21,28</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2 "Продвижение и популяризация туристского продукта"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"Продвижение туристского продукта"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"Популяризация отдельных видов туризма в Усть - Камчатском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0420209990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"Совершенствование управления муниципальным имуществом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5 200 000,00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1 623 507,77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31,22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2 350 000,00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497 560,00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21,17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472 560,00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37,80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"Содержание муниципального имущества"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2 850 000,00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1 125 947,77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39,51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361 355,85</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51,62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483 094,00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33,32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281 497,92</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"Социальная поддержка граждан в  Усть- 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7 898 875,00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3 008 941,17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38,09</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"Меры социальной поддержки  населения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6 000 000,00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2 077 149,09</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34,62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"Предоставление мер муниципальной социальной поддержки отдельным категориям граждан"</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2 950 000,00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997 279,09</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33,81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"Обеспечение муниципальной социальной поддержки и  предоставление услуг отдельным категориям граждан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812 124,00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45,12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233 424,00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29,18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1 000 000,00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578 700,00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57,87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"Организация  социально значимых мероприятий  для отдельных категорий граждан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267 746,00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"Предоставление дополнительных мер муниципальной социальной поддержки для граждан в возрасте до 18 лет, обучающихся по дополнительным образовательным программам в муниципальных образовательных организациях, расположенных на территории Усть-Камчатского муниципального района, в виде права на приобретение льготного проездного билета для проезда на автомобильном транспорте общего пользования на маршрутах регулярных перевозок на территории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0610409990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2 "Доступная среда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998 875,00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25,21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 инвалидами качественного образования"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458 816,00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06202R0270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435 875,00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06202S0270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22 941,00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"Содействие в обеспечении инвалидов техническими средствами реабилитации и доступного пользования услугами учреждений культуры"</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0620309990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540 059,00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251 792,08</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46,62</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3 "Поддержка общественных и социально ориентированных некоммерческих организаций, осуществляющих деятельность на территории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75,56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"Предоставление финансовой поддержки и субсидирования общественным и социально ориентированным некоммерческим организациям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06301S0060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"Развитие инфраструктуры некоммерческого сектора, изучение состояния некоммерческого сектора, консультирование по вопросам деятельности социально ориентированных некоммерческих организаций"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06303S0060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"Обеспечение доступным и комфортным жильем жителей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6 397 550,00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12,38</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"Стимулирование развития жилищного строительства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"Внесение изменений в схему территориального планирования Усть-Камчатского муниципального района и документы территориального планирования и градостроительного зонирования сельских поселений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2 525 252,50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07102S0060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25 252,50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3 "Переселение граждан из аварийных жилых домов и непригодных для проживания жилых помещений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1 872 297,50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42,30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"Мероприятия по переселению граждан из аварийных жилых домов и не пригодных для проживания жилых помещений путем приобретения жилых помещений на вторичном рынке жилья"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1 643 159,00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791 999,00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48,20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0730409990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229 138,50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4 "Обеспечение жилыми помещениями граждан отдельных категорий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 на территории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666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0740140290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2 000 000,00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lastRenderedPageBreak/>
              <w:t>8</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"Энергоэффективность, развитие энергетики и коммунального хозяйства, обеспечение жителей населенных пунктов Усть-Камчатского муниципального района коммунальными услугами и услугами по благоустройству территорий"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12 165 230,00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3 536 709,33</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29,07</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"Энергосбережение и повышение энергетической эффективности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1 676 443,32</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442 236,43</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26,38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"Проведение мероприятий, направленных на ремонт ветхих и аварийных сетей"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340 870,00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17,48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59 582,11</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19,86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35 870,00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08102S0060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3 "Модернизация систем </w:t>
            </w:r>
            <w:proofErr w:type="spellStart"/>
            <w:r w:rsidRPr="00CA0852">
              <w:rPr>
                <w:rFonts w:ascii="Times New Roman" w:eastAsiaTheme="minorEastAsia" w:hAnsi="Times New Roman" w:cs="Times New Roman"/>
                <w:color w:val="000000"/>
                <w:sz w:val="24"/>
                <w:szCs w:val="24"/>
                <w:lang w:eastAsia="ru-RU"/>
              </w:rPr>
              <w:t>энерго</w:t>
            </w:r>
            <w:proofErr w:type="spellEnd"/>
            <w:r w:rsidRPr="00CA0852">
              <w:rPr>
                <w:rFonts w:ascii="Times New Roman" w:eastAsiaTheme="minorEastAsia" w:hAnsi="Times New Roman" w:cs="Times New Roman"/>
                <w:color w:val="000000"/>
                <w:sz w:val="24"/>
                <w:szCs w:val="24"/>
                <w:lang w:eastAsia="ru-RU"/>
              </w:rPr>
              <w:t>-теплоснабжения и объектов коммунально-бытового назначения на территории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1 135 573,32</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382 654,32</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33,70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7 "Проведение мероприятий по установке или замене индивидуальных и коллективных (общедомовых) приборов учета на отпуск коммунальных ресурсов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0810700000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0810709990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3 "Благоустройство территорий муниципальных образований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10 288 786,68</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3 094 472,90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"Приобретение строительно-дорожной и коммунальной техники, устройство площадок под установку мусоросборных контейнеров, приобретение мусоросборных контейнеров"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3 000 000,00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8 "Решение иных вопросов местного значения в сфере благоустройства территорий"</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0830800000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0830809990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7 062 051,68</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9 "Предоставление субсидий юридическим лицам на возмещение затрат на содержание штатных единиц, принятых на работу по благоустройству территорий населенных пунктов"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0830900000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0503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0830909990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226 735,00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94 472,90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41,67</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5 "Охрана окружающей среды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"Ликвидация мест несанкционированного размещения отходов, проведение мероприятий, направленных на информирование населения о системе обращения с отходами"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0603</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0850109990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"Профилактика правонарушений, терроризма, экстремизма, наркомании и алкоголизма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4 611 630,00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27,86</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"Профилактика правонарушений, преступлений и повышение безопасности дорожного движения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4 415 130,00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1 284 918,67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29,10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"Профилактика правонарушений среди несовершеннолетних, предупреждение детского дорожно-транспортного травматизма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1 383 000,00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63,81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83 000,00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1 300 000,00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882 474,67</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67,88</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"Построение и развитие аппаратно-программного комплекса "Безопасный город" (далее - АПК "Безопасный город"), обеспечение комплексной безопасности учреждений социальной сферы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3 032 130,00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13,27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402 444,00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968 093,00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693 500,00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2 "Профилактика экстремизма и терроризма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"Проведение информационно-пропагандистской работы, направленной на формирование негативного отношения населения Усть-Камчатского муниципального района к проявлениям террористической и экстремистской идеологии"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0920109990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3 "Профилактика наркомании и алкоголизма"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"Профилактика наркомании и алкоголизма среди детей и молодежи Усть-Камчатского муниципального района и формирование у них тенденции к ведению здорового образа жизни"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176 500,00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0314</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09301S0060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6 500,00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"Защита населения, территорий от чрезвычайных ситуаций, обеспечение пожарной безопасности, развитие гражданской обороны на территории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2 185 350,50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"Установка и обслуживание автоматической охранно-пожарной сигнализации служебных кабинетов и помещений здания администрации, установка металлических стеллажей в архивохранилище, установка противопожарных дверей 2 типа в архивохранилище в складах ГО и ЧС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"Содержание и пополнение резерва материальных ресурсов предназначенных для ликвидации и снижения негативных последствий чрезвычайных ситуаций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6 "Выполнение работ по тушению пожаров на межселенной территории Усть-Камчатского муниципального района Камчатского края не входящих в государственный лесной фонд Камчатского края"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1000600000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1000609990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10 "Приобретение, установка и обслуживание системы оповещения населения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1 500 000,50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685 350,50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10010S0060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814 650,00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11 "Обеспечение первичных мер пожарной безопасности в населенных пунктах (организация работ по ремонту, строительству, содержанию средств пожаротушения)"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1001109990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385 350,00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"Реализация государственной национальной политики и укрепление единства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1 527 207,00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1 247 000,00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81,65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"Поддержка традиционных промыслов и ремесел коренных малочисленных народов"</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280 207,00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130 207,00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11001S0060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"Создание условий для развития традиционных национальных праздников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47 000,00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11 000,00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17 000,00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11002S0060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19 000,00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"Сохранение и развитие национальной культуры, традиций и обычаев коренных малочисленных народов Севера, Сибири и Дальнего востока"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сельского хозяйства и регулирование рынков сельскохозяйственной продукции, сырья и продовольствия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4 070 000,00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7,37</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"Возмещение части затрат по приобретению кормов сельскохозяйственным товаропроизводителям   Усть-Камчатского муниципального района для содержания животных"</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"Возмещение части затрат по доставке комбикормов в поселениях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"Обеспечение функционирования пунктов по искусственному осеменению КРС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"Возмещение товаропроизводителям Усть-Камчатского муниципального района части затрат, связанных с развитием  животноводства и пищевой промышленности"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Основное мероприятие 5 "Развитие молочного животноводства и переработка молочной продукции (приобретение мини-завода для переработки молока, строительство площадки под завод, строительство и реконструкция животноводческих помещений и </w:t>
            </w:r>
            <w:proofErr w:type="spellStart"/>
            <w:r w:rsidRPr="00CA0852">
              <w:rPr>
                <w:rFonts w:ascii="Times New Roman" w:eastAsiaTheme="minorEastAsia" w:hAnsi="Times New Roman" w:cs="Times New Roman"/>
                <w:color w:val="000000"/>
                <w:sz w:val="24"/>
                <w:szCs w:val="24"/>
                <w:lang w:eastAsia="ru-RU"/>
              </w:rPr>
              <w:t>т,д</w:t>
            </w:r>
            <w:proofErr w:type="spellEnd"/>
            <w:r w:rsidRPr="00CA0852">
              <w:rPr>
                <w:rFonts w:ascii="Times New Roman" w:eastAsiaTheme="minorEastAsia" w:hAnsi="Times New Roman" w:cs="Times New Roman"/>
                <w:color w:val="000000"/>
                <w:sz w:val="24"/>
                <w:szCs w:val="24"/>
                <w:lang w:eastAsia="ru-RU"/>
              </w:rPr>
              <w:t>,)"</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1200500000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1200509990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7 "Проведение профессионального праздника "День работников сельского хозяйства и перерабатывающей промышленности"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1200700000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1200709990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9 "Оказание финансовой поддержки в виде предоставления субсидий юридическим лицам и индивидуальным предпринимателям - субъекты малого и среднего предпринимательства на развитие хлебопекарного производства"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2 540 000,00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1200940060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2 240 000,00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0405</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12009S0060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субъектов малого и среднего предпринимательства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2 210 000,00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410 000,00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18,55</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"Субсидии субъектам малого и среднего предпринимательства, осуществляющих деятельность в приоритетных направлениях экономики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36,84</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350 000,00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"Субсидии начинающим субъектам малого предпринимательства на создание собственного бизнеса"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"Консультационная поддержка субъектов малого и среднего предпринимательства - обеспечение деятельности консультационного пункта п, Ключи"</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13003S0060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60 000,00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"Информационное общество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1 261 546,00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928 548,50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73,60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"Защита информационных систем и ресурсов администрации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56 257,50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56,26</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2 "Приобретение программного обеспечения, оборудования для работы и сопровождение информационных систем администрации Усть-Камчатского муниципального района"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1400200000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1400209990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800 000,00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778 629,00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97,33</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"Аттестация автоматизированных рабочих мест, прошедших специальные исследования, на которых ведется обработка информации ограниченного доступа с грифом "секретно"</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0412</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1400309990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361 546,00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93 662,00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25,91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транспортной системы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319"/>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дорожного хозяйства"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1 "Содержание автомобильных дорог общего пользования местного значения"</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1510100000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762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0409</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1510109990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4 349 927,00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3 049 927,00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70,11</w:t>
            </w:r>
          </w:p>
        </w:tc>
      </w:tr>
      <w:tr w:rsidR="00CA0852" w:rsidRPr="00CA0852" w:rsidTr="00E163C1">
        <w:trPr>
          <w:trHeight w:val="40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Итого:</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117 045 530,52</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45 659 039,02</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39,01</w:t>
            </w:r>
          </w:p>
        </w:tc>
      </w:tr>
    </w:tbl>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Default="00CA0852" w:rsidP="00CA0852">
      <w:pPr>
        <w:rPr>
          <w:rFonts w:eastAsiaTheme="minorEastAsia" w:cs="Times New Roman"/>
          <w:lang w:eastAsia="ru-RU"/>
        </w:rPr>
      </w:pPr>
    </w:p>
    <w:p w:rsidR="00411DD6" w:rsidRDefault="00411DD6" w:rsidP="00CA0852">
      <w:pPr>
        <w:rPr>
          <w:rFonts w:eastAsiaTheme="minorEastAsia" w:cs="Times New Roman"/>
          <w:lang w:eastAsia="ru-RU"/>
        </w:rPr>
      </w:pPr>
    </w:p>
    <w:p w:rsidR="00411DD6" w:rsidRPr="00CA0852" w:rsidRDefault="00411DD6"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tbl>
      <w:tblPr>
        <w:tblW w:w="0" w:type="auto"/>
        <w:tblLayout w:type="fixed"/>
        <w:tblLook w:val="0000" w:firstRow="0" w:lastRow="0" w:firstColumn="0" w:lastColumn="0" w:noHBand="0" w:noVBand="0"/>
      </w:tblPr>
      <w:tblGrid>
        <w:gridCol w:w="420"/>
        <w:gridCol w:w="5639"/>
        <w:gridCol w:w="874"/>
        <w:gridCol w:w="1215"/>
        <w:gridCol w:w="1586"/>
        <w:gridCol w:w="1083"/>
        <w:gridCol w:w="1721"/>
        <w:gridCol w:w="1705"/>
        <w:gridCol w:w="1297"/>
      </w:tblGrid>
      <w:tr w:rsidR="00CA0852" w:rsidRPr="00CA0852" w:rsidTr="00E163C1">
        <w:trPr>
          <w:trHeight w:val="1658"/>
        </w:trPr>
        <w:tc>
          <w:tcPr>
            <w:tcW w:w="420" w:type="dxa"/>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120" w:type="dxa"/>
            <w:gridSpan w:val="8"/>
            <w:tcMar>
              <w:top w:w="0" w:type="dxa"/>
              <w:left w:w="0" w:type="dxa"/>
              <w:bottom w:w="0" w:type="dxa"/>
              <w:right w:w="0" w:type="dxa"/>
            </w:tcMar>
            <w:vAlign w:val="center"/>
          </w:tcPr>
          <w:tbl>
            <w:tblPr>
              <w:tblW w:w="4979" w:type="pct"/>
              <w:tblLayout w:type="fixed"/>
              <w:tblLook w:val="04A0" w:firstRow="1" w:lastRow="0" w:firstColumn="1" w:lastColumn="0" w:noHBand="0" w:noVBand="1"/>
            </w:tblPr>
            <w:tblGrid>
              <w:gridCol w:w="2934"/>
              <w:gridCol w:w="1087"/>
              <w:gridCol w:w="2529"/>
              <w:gridCol w:w="1740"/>
              <w:gridCol w:w="1482"/>
              <w:gridCol w:w="1888"/>
              <w:gridCol w:w="1388"/>
              <w:gridCol w:w="2008"/>
            </w:tblGrid>
            <w:tr w:rsidR="00CA0852" w:rsidRPr="00CA0852" w:rsidTr="008F12E5">
              <w:trPr>
                <w:trHeight w:val="315"/>
              </w:trPr>
              <w:tc>
                <w:tcPr>
                  <w:tcW w:w="5000" w:type="pct"/>
                  <w:gridSpan w:val="8"/>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Приложение 6</w:t>
                  </w:r>
                </w:p>
              </w:tc>
            </w:tr>
            <w:tr w:rsidR="00CA0852" w:rsidRPr="00CA0852" w:rsidTr="008F12E5">
              <w:trPr>
                <w:trHeight w:val="315"/>
              </w:trPr>
              <w:tc>
                <w:tcPr>
                  <w:tcW w:w="5000" w:type="pct"/>
                  <w:gridSpan w:val="8"/>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к постановлению администрации</w:t>
                  </w:r>
                </w:p>
              </w:tc>
            </w:tr>
            <w:tr w:rsidR="00CA0852" w:rsidRPr="00CA0852" w:rsidTr="008F12E5">
              <w:trPr>
                <w:trHeight w:val="315"/>
              </w:trPr>
              <w:tc>
                <w:tcPr>
                  <w:tcW w:w="5000" w:type="pct"/>
                  <w:gridSpan w:val="8"/>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xml:space="preserve"> Усть-Камчатского муниципального района</w:t>
                  </w:r>
                </w:p>
              </w:tc>
            </w:tr>
            <w:tr w:rsidR="00CA0852" w:rsidRPr="00CA0852" w:rsidTr="008F12E5">
              <w:trPr>
                <w:trHeight w:val="315"/>
              </w:trPr>
              <w:tc>
                <w:tcPr>
                  <w:tcW w:w="974"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361"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840"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578"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492"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627"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461" w:type="pct"/>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lang w:eastAsia="ru-RU"/>
                    </w:rPr>
                  </w:pPr>
                  <w:r w:rsidRPr="00CA0852">
                    <w:rPr>
                      <w:rFonts w:ascii="Times New Roman" w:eastAsiaTheme="minorEastAsia" w:hAnsi="Times New Roman" w:cs="Times New Roman"/>
                      <w:color w:val="000000"/>
                      <w:lang w:eastAsia="ru-RU"/>
                    </w:rPr>
                    <w:t> </w:t>
                  </w:r>
                </w:p>
              </w:tc>
              <w:tc>
                <w:tcPr>
                  <w:tcW w:w="667" w:type="pct"/>
                  <w:noWrap/>
                  <w:vAlign w:val="bottom"/>
                  <w:hideMark/>
                </w:tcPr>
                <w:p w:rsidR="00CA0852" w:rsidRPr="00CA0852" w:rsidRDefault="008F12E5" w:rsidP="008F12E5">
                  <w:pPr>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sz w:val="24"/>
                      <w:szCs w:val="24"/>
                      <w:lang w:eastAsia="ru-RU"/>
                    </w:rPr>
                    <w:t xml:space="preserve"> 28.08.2019№411</w:t>
                  </w:r>
                </w:p>
              </w:tc>
            </w:tr>
            <w:tr w:rsidR="00CA0852" w:rsidRPr="00CA0852" w:rsidTr="008F12E5">
              <w:trPr>
                <w:trHeight w:val="255"/>
              </w:trPr>
              <w:tc>
                <w:tcPr>
                  <w:tcW w:w="974"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361"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840"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578"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492"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627"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461"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c>
                <w:tcPr>
                  <w:tcW w:w="667" w:type="pct"/>
                  <w:hideMark/>
                </w:tcPr>
                <w:p w:rsidR="00CA0852" w:rsidRPr="00CA0852" w:rsidRDefault="00CA0852" w:rsidP="00CA0852">
                  <w:pPr>
                    <w:spacing w:after="0" w:line="240" w:lineRule="auto"/>
                    <w:rPr>
                      <w:rFonts w:ascii="Times New Roman" w:eastAsiaTheme="minorEastAsia" w:hAnsi="Times New Roman" w:cs="Times New Roman"/>
                      <w:color w:val="000000"/>
                      <w:lang w:eastAsia="ru-RU"/>
                    </w:rPr>
                  </w:pPr>
                </w:p>
              </w:tc>
            </w:tr>
            <w:tr w:rsidR="00CA0852" w:rsidRPr="00CA0852" w:rsidTr="008F12E5">
              <w:trPr>
                <w:trHeight w:val="1140"/>
              </w:trPr>
              <w:tc>
                <w:tcPr>
                  <w:tcW w:w="5000" w:type="pct"/>
                  <w:gridSpan w:val="8"/>
                  <w:vAlign w:val="center"/>
                  <w:hideMark/>
                </w:tcPr>
                <w:p w:rsidR="00CA0852" w:rsidRPr="00CA0852" w:rsidRDefault="00CA0852" w:rsidP="00CA0852">
                  <w:pPr>
                    <w:spacing w:after="0" w:line="240" w:lineRule="auto"/>
                    <w:jc w:val="center"/>
                    <w:rPr>
                      <w:rFonts w:ascii="Times New Roman" w:eastAsiaTheme="minorEastAsia" w:hAnsi="Times New Roman" w:cs="Times New Roman"/>
                      <w:bCs/>
                      <w:color w:val="000000"/>
                      <w:sz w:val="24"/>
                      <w:szCs w:val="24"/>
                      <w:lang w:eastAsia="ru-RU"/>
                    </w:rPr>
                  </w:pPr>
                  <w:r w:rsidRPr="00CA0852">
                    <w:rPr>
                      <w:rFonts w:ascii="Times New Roman" w:eastAsiaTheme="minorEastAsia" w:hAnsi="Times New Roman" w:cs="Times New Roman"/>
                      <w:bCs/>
                      <w:color w:val="000000"/>
                      <w:sz w:val="24"/>
                      <w:szCs w:val="24"/>
                      <w:lang w:eastAsia="ru-RU"/>
                    </w:rPr>
                    <w:t xml:space="preserve">Отчет об исполнении ведомственной структуры расходов в части районных инвестиционных мероприятий </w:t>
                  </w:r>
                  <w:r w:rsidRPr="00CA0852">
                    <w:rPr>
                      <w:rFonts w:ascii="Times New Roman" w:eastAsiaTheme="minorEastAsia" w:hAnsi="Times New Roman" w:cs="Times New Roman"/>
                      <w:bCs/>
                      <w:color w:val="000000"/>
                      <w:sz w:val="24"/>
                      <w:szCs w:val="24"/>
                      <w:lang w:eastAsia="ru-RU"/>
                    </w:rPr>
                    <w:br/>
                    <w:t xml:space="preserve"> за 1 полугодие 2019 года</w:t>
                  </w:r>
                </w:p>
              </w:tc>
            </w:tr>
          </w:tbl>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r>
      <w:tr w:rsidR="00CA0852" w:rsidRPr="00CA0852" w:rsidTr="00E163C1">
        <w:trPr>
          <w:trHeight w:val="332"/>
        </w:trPr>
        <w:tc>
          <w:tcPr>
            <w:tcW w:w="420" w:type="dxa"/>
            <w:tcBorders>
              <w:bottom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120" w:type="dxa"/>
            <w:gridSpan w:val="8"/>
            <w:tcBorders>
              <w:bottom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рублей</w:t>
            </w:r>
          </w:p>
        </w:tc>
      </w:tr>
      <w:tr w:rsidR="00CA0852" w:rsidRPr="00CA0852" w:rsidTr="00E163C1">
        <w:trPr>
          <w:trHeight w:val="442"/>
        </w:trPr>
        <w:tc>
          <w:tcPr>
            <w:tcW w:w="4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w:t>
            </w:r>
          </w:p>
        </w:tc>
        <w:tc>
          <w:tcPr>
            <w:tcW w:w="563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Наименование</w:t>
            </w:r>
          </w:p>
        </w:tc>
        <w:tc>
          <w:tcPr>
            <w:tcW w:w="4758"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КБК</w:t>
            </w:r>
          </w:p>
        </w:tc>
        <w:tc>
          <w:tcPr>
            <w:tcW w:w="172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Утверждено</w:t>
            </w:r>
            <w:r w:rsidRPr="00CA0852">
              <w:rPr>
                <w:rFonts w:ascii="Times New Roman" w:eastAsiaTheme="minorEastAsia" w:hAnsi="Times New Roman" w:cs="Times New Roman"/>
                <w:bCs/>
                <w:color w:val="000000"/>
                <w:sz w:val="24"/>
                <w:szCs w:val="24"/>
                <w:lang w:eastAsia="ru-RU"/>
              </w:rPr>
              <w:br/>
              <w:t>2019 год</w:t>
            </w:r>
          </w:p>
        </w:tc>
        <w:tc>
          <w:tcPr>
            <w:tcW w:w="170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Исполнено</w:t>
            </w:r>
          </w:p>
        </w:tc>
        <w:tc>
          <w:tcPr>
            <w:tcW w:w="129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lang w:eastAsia="ru-RU"/>
              </w:rPr>
              <w:t>% исполнения</w:t>
            </w:r>
          </w:p>
        </w:tc>
      </w:tr>
      <w:tr w:rsidR="00CA0852" w:rsidRPr="00CA0852" w:rsidTr="00E163C1">
        <w:trPr>
          <w:trHeight w:val="545"/>
        </w:trPr>
        <w:tc>
          <w:tcPr>
            <w:tcW w:w="4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ГРБС</w:t>
            </w: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Раздел/подраздел</w:t>
            </w: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Целевая статья</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Вид расходов</w:t>
            </w:r>
          </w:p>
        </w:tc>
        <w:tc>
          <w:tcPr>
            <w:tcW w:w="172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0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29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r>
      <w:tr w:rsidR="00CA0852" w:rsidRPr="00CA0852" w:rsidTr="00E163C1">
        <w:trPr>
          <w:trHeight w:val="293"/>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w:t>
            </w: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w:t>
            </w: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w:t>
            </w: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физической культуры, спорта, молодёжной политики, отдыха и оздоровления детей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1 480 000,00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73"/>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физической культуры и массового спорта"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1 480 000,00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3 "Совершенствование спортивной инфраструктуры и материально - технической базы для занятий физической культурой и массовым спортом, развитие инфраструктуры для занятий физической культурой и спортом, укрепление кадрового потенциала"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1 480 000,00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0310309990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1 480 000,00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w:t>
            </w: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Муниципальная программа Усть-Камчатского муниципального района "Развитие внутреннего и въездного туризма в Усть-Камчатском муниципальном районе"</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0400000000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73"/>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Подпрограмма 1 "Развитие туристской инфраструктуры"</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0410000000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Основное мероприятие 4 "Разработка проекта планировки создания Нижне-Камчатского кластера"</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0410400000</w:t>
            </w: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250 000,00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250 000,00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100,00</w:t>
            </w:r>
          </w:p>
        </w:tc>
      </w:tr>
      <w:tr w:rsidR="00CA0852" w:rsidRPr="00CA0852" w:rsidTr="00E163C1">
        <w:trPr>
          <w:trHeight w:val="288"/>
        </w:trPr>
        <w:tc>
          <w:tcPr>
            <w:tcW w:w="42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87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755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1101</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0410409990</w:t>
            </w:r>
          </w:p>
        </w:tc>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400</w:t>
            </w:r>
          </w:p>
        </w:tc>
        <w:tc>
          <w:tcPr>
            <w:tcW w:w="172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70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250 000,00</w:t>
            </w:r>
          </w:p>
        </w:tc>
        <w:tc>
          <w:tcPr>
            <w:tcW w:w="129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 xml:space="preserve">   100,00</w:t>
            </w:r>
          </w:p>
        </w:tc>
      </w:tr>
      <w:tr w:rsidR="00CA0852" w:rsidRPr="00CA0852" w:rsidTr="00E163C1">
        <w:trPr>
          <w:trHeight w:val="408"/>
        </w:trPr>
        <w:tc>
          <w:tcPr>
            <w:tcW w:w="4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56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Итого:</w:t>
            </w:r>
          </w:p>
        </w:tc>
        <w:tc>
          <w:tcPr>
            <w:tcW w:w="87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58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0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1 730 000,00</w:t>
            </w:r>
          </w:p>
        </w:tc>
        <w:tc>
          <w:tcPr>
            <w:tcW w:w="170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250 000,00</w:t>
            </w:r>
          </w:p>
        </w:tc>
        <w:tc>
          <w:tcPr>
            <w:tcW w:w="12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 xml:space="preserve">   14,45</w:t>
            </w:r>
          </w:p>
        </w:tc>
      </w:tr>
    </w:tbl>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tbl>
      <w:tblPr>
        <w:tblW w:w="0" w:type="auto"/>
        <w:tblLayout w:type="fixed"/>
        <w:tblLook w:val="0000" w:firstRow="0" w:lastRow="0" w:firstColumn="0" w:lastColumn="0" w:noHBand="0" w:noVBand="0"/>
      </w:tblPr>
      <w:tblGrid>
        <w:gridCol w:w="3660"/>
        <w:gridCol w:w="1697"/>
        <w:gridCol w:w="1697"/>
        <w:gridCol w:w="558"/>
        <w:gridCol w:w="1699"/>
        <w:gridCol w:w="1683"/>
        <w:gridCol w:w="590"/>
        <w:gridCol w:w="1708"/>
        <w:gridCol w:w="1723"/>
        <w:gridCol w:w="643"/>
      </w:tblGrid>
      <w:tr w:rsidR="00CA0852" w:rsidRPr="00CA0852" w:rsidTr="00E163C1">
        <w:trPr>
          <w:trHeight w:val="1140"/>
          <w:tblHeader/>
        </w:trPr>
        <w:tc>
          <w:tcPr>
            <w:tcW w:w="15658" w:type="dxa"/>
            <w:gridSpan w:val="10"/>
            <w:tcMar>
              <w:top w:w="0" w:type="dxa"/>
              <w:left w:w="0" w:type="dxa"/>
              <w:bottom w:w="0" w:type="dxa"/>
              <w:right w:w="0" w:type="dxa"/>
            </w:tcMar>
            <w:vAlign w:val="center"/>
          </w:tcPr>
          <w:tbl>
            <w:tblPr>
              <w:tblW w:w="18098" w:type="dxa"/>
              <w:tblLayout w:type="fixed"/>
              <w:tblLook w:val="04A0" w:firstRow="1" w:lastRow="0" w:firstColumn="1" w:lastColumn="0" w:noHBand="0" w:noVBand="1"/>
            </w:tblPr>
            <w:tblGrid>
              <w:gridCol w:w="2287"/>
              <w:gridCol w:w="2841"/>
              <w:gridCol w:w="2494"/>
              <w:gridCol w:w="2697"/>
              <w:gridCol w:w="5274"/>
              <w:gridCol w:w="2505"/>
            </w:tblGrid>
            <w:tr w:rsidR="00CA0852" w:rsidRPr="00CA0852" w:rsidTr="00E163C1">
              <w:trPr>
                <w:trHeight w:val="315"/>
              </w:trPr>
              <w:tc>
                <w:tcPr>
                  <w:tcW w:w="5000" w:type="pct"/>
                  <w:gridSpan w:val="6"/>
                  <w:tcBorders>
                    <w:top w:val="nil"/>
                    <w:left w:val="nil"/>
                    <w:bottom w:val="nil"/>
                    <w:right w:val="nil"/>
                  </w:tcBorders>
                  <w:noWrap/>
                  <w:vAlign w:val="bottom"/>
                  <w:hideMark/>
                </w:tcPr>
                <w:p w:rsidR="00CA0852" w:rsidRPr="00CA0852" w:rsidRDefault="00D32478" w:rsidP="00D32478">
                  <w:pPr>
                    <w:tabs>
                      <w:tab w:val="left" w:pos="12507"/>
                    </w:tabs>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CA0852" w:rsidRPr="00CA0852">
                    <w:rPr>
                      <w:rFonts w:ascii="Times New Roman" w:eastAsiaTheme="minorEastAsia" w:hAnsi="Times New Roman" w:cs="Times New Roman"/>
                      <w:sz w:val="24"/>
                      <w:szCs w:val="24"/>
                      <w:lang w:eastAsia="ru-RU"/>
                    </w:rPr>
                    <w:t>Приложение 7</w:t>
                  </w:r>
                </w:p>
              </w:tc>
            </w:tr>
            <w:tr w:rsidR="00CA0852" w:rsidRPr="00CA0852" w:rsidTr="00E163C1">
              <w:trPr>
                <w:gridAfter w:val="1"/>
                <w:wAfter w:w="692" w:type="pct"/>
                <w:trHeight w:val="315"/>
              </w:trPr>
              <w:tc>
                <w:tcPr>
                  <w:tcW w:w="4308" w:type="pct"/>
                  <w:gridSpan w:val="5"/>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xml:space="preserve">                 к постановлению администрации</w:t>
                  </w:r>
                </w:p>
              </w:tc>
            </w:tr>
            <w:tr w:rsidR="00CA0852" w:rsidRPr="00CA0852" w:rsidTr="00E163C1">
              <w:trPr>
                <w:gridAfter w:val="1"/>
                <w:wAfter w:w="692" w:type="pct"/>
                <w:trHeight w:val="315"/>
              </w:trPr>
              <w:tc>
                <w:tcPr>
                  <w:tcW w:w="4308" w:type="pct"/>
                  <w:gridSpan w:val="5"/>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xml:space="preserve"> Усть-Камчатского муниципального района</w:t>
                  </w:r>
                </w:p>
              </w:tc>
            </w:tr>
            <w:tr w:rsidR="00CA0852" w:rsidRPr="00CA0852" w:rsidTr="00E163C1">
              <w:trPr>
                <w:gridAfter w:val="1"/>
                <w:wAfter w:w="692" w:type="pct"/>
                <w:trHeight w:val="315"/>
              </w:trPr>
              <w:tc>
                <w:tcPr>
                  <w:tcW w:w="632" w:type="pct"/>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785" w:type="pct"/>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689" w:type="pct"/>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745" w:type="pct"/>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1457" w:type="pct"/>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от </w:t>
                  </w:r>
                  <w:r w:rsidR="008F12E5">
                    <w:rPr>
                      <w:rFonts w:ascii="Times New Roman" w:eastAsiaTheme="minorEastAsia" w:hAnsi="Times New Roman" w:cs="Times New Roman"/>
                      <w:sz w:val="24"/>
                      <w:szCs w:val="24"/>
                      <w:lang w:eastAsia="ru-RU"/>
                    </w:rPr>
                    <w:t>28.08.2019</w:t>
                  </w:r>
                  <w:r w:rsidRPr="00CA0852">
                    <w:rPr>
                      <w:rFonts w:ascii="Times New Roman" w:eastAsiaTheme="minorEastAsia" w:hAnsi="Times New Roman" w:cs="Times New Roman"/>
                      <w:sz w:val="24"/>
                      <w:szCs w:val="24"/>
                      <w:lang w:eastAsia="ru-RU"/>
                    </w:rPr>
                    <w:t>№</w:t>
                  </w:r>
                  <w:r w:rsidR="008F12E5">
                    <w:rPr>
                      <w:rFonts w:ascii="Times New Roman" w:eastAsiaTheme="minorEastAsia" w:hAnsi="Times New Roman" w:cs="Times New Roman"/>
                      <w:sz w:val="24"/>
                      <w:szCs w:val="24"/>
                      <w:lang w:eastAsia="ru-RU"/>
                    </w:rPr>
                    <w:t>411</w:t>
                  </w:r>
                </w:p>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w:t>
                  </w:r>
                </w:p>
              </w:tc>
            </w:tr>
          </w:tbl>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bCs/>
                <w:sz w:val="24"/>
                <w:szCs w:val="24"/>
                <w:lang w:eastAsia="ru-RU"/>
              </w:rPr>
              <w:t>Отчет о распределении дотаций местным бюджетам, предоставляемых из районного бюджета за 1 полугодие 2019 года</w:t>
            </w:r>
          </w:p>
        </w:tc>
      </w:tr>
      <w:tr w:rsidR="00CA0852" w:rsidRPr="00CA0852" w:rsidTr="00E163C1">
        <w:trPr>
          <w:trHeight w:val="270"/>
          <w:tblHeader/>
        </w:trPr>
        <w:tc>
          <w:tcPr>
            <w:tcW w:w="15658" w:type="dxa"/>
            <w:gridSpan w:val="10"/>
            <w:tcBorders>
              <w:bottom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рублей</w:t>
            </w:r>
          </w:p>
        </w:tc>
      </w:tr>
      <w:tr w:rsidR="00CA0852" w:rsidRPr="00CA0852" w:rsidTr="00E163C1">
        <w:trPr>
          <w:trHeight w:val="2560"/>
          <w:tblHeader/>
        </w:trPr>
        <w:tc>
          <w:tcPr>
            <w:tcW w:w="366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Наименование муниципального образования</w:t>
            </w:r>
          </w:p>
        </w:tc>
        <w:tc>
          <w:tcPr>
            <w:tcW w:w="395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Выравнивание бюджетной обеспеченности поселений из регионального фонда финансовой поддержки  (ОФФПП)</w:t>
            </w:r>
          </w:p>
        </w:tc>
        <w:tc>
          <w:tcPr>
            <w:tcW w:w="397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Выравнивание бюджетной обеспеченности поселений из районного фонда финансовой поддержки (РФФПП)</w:t>
            </w:r>
          </w:p>
        </w:tc>
        <w:tc>
          <w:tcPr>
            <w:tcW w:w="407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Итого дотации бюджетам муниципальных образований</w:t>
            </w:r>
          </w:p>
        </w:tc>
      </w:tr>
      <w:tr w:rsidR="00CA0852" w:rsidRPr="00CA0852" w:rsidTr="00E163C1">
        <w:trPr>
          <w:trHeight w:val="315"/>
          <w:tblHeader/>
        </w:trPr>
        <w:tc>
          <w:tcPr>
            <w:tcW w:w="366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Предусмотрено</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Исполнено</w:t>
            </w:r>
          </w:p>
        </w:tc>
        <w:tc>
          <w:tcPr>
            <w:tcW w:w="5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w:t>
            </w:r>
          </w:p>
        </w:tc>
        <w:tc>
          <w:tcPr>
            <w:tcW w:w="16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Предусмотрено</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Исполнено</w:t>
            </w:r>
          </w:p>
        </w:tc>
        <w:tc>
          <w:tcPr>
            <w:tcW w:w="5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w:t>
            </w:r>
          </w:p>
        </w:tc>
        <w:tc>
          <w:tcPr>
            <w:tcW w:w="17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Предусмотрено</w:t>
            </w:r>
          </w:p>
        </w:tc>
        <w:tc>
          <w:tcPr>
            <w:tcW w:w="17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Исполнено</w:t>
            </w:r>
          </w:p>
        </w:tc>
        <w:tc>
          <w:tcPr>
            <w:tcW w:w="6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lang w:eastAsia="ru-RU"/>
              </w:rPr>
              <w:t>%</w:t>
            </w:r>
          </w:p>
        </w:tc>
      </w:tr>
      <w:tr w:rsidR="00CA0852" w:rsidRPr="00CA0852" w:rsidTr="00E163C1">
        <w:trPr>
          <w:trHeight w:val="315"/>
          <w:tblHeader/>
        </w:trPr>
        <w:tc>
          <w:tcPr>
            <w:tcW w:w="36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2</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3</w:t>
            </w:r>
          </w:p>
        </w:tc>
        <w:tc>
          <w:tcPr>
            <w:tcW w:w="5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4</w:t>
            </w:r>
          </w:p>
        </w:tc>
        <w:tc>
          <w:tcPr>
            <w:tcW w:w="16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5</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6</w:t>
            </w:r>
          </w:p>
        </w:tc>
        <w:tc>
          <w:tcPr>
            <w:tcW w:w="5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7</w:t>
            </w:r>
          </w:p>
        </w:tc>
        <w:tc>
          <w:tcPr>
            <w:tcW w:w="17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8</w:t>
            </w:r>
          </w:p>
        </w:tc>
        <w:tc>
          <w:tcPr>
            <w:tcW w:w="17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9</w:t>
            </w:r>
          </w:p>
        </w:tc>
        <w:tc>
          <w:tcPr>
            <w:tcW w:w="6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10</w:t>
            </w:r>
          </w:p>
        </w:tc>
      </w:tr>
      <w:tr w:rsidR="00CA0852" w:rsidRPr="00CA0852" w:rsidTr="00E163C1">
        <w:trPr>
          <w:trHeight w:val="288"/>
        </w:trPr>
        <w:tc>
          <w:tcPr>
            <w:tcW w:w="36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Бюджет Усть-Камчатского сельского поселения</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3 156 000,00</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1 578 000,00</w:t>
            </w:r>
          </w:p>
        </w:tc>
        <w:tc>
          <w:tcPr>
            <w:tcW w:w="5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c>
          <w:tcPr>
            <w:tcW w:w="16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52 234 000,00</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21 764 165,00</w:t>
            </w:r>
          </w:p>
        </w:tc>
        <w:tc>
          <w:tcPr>
            <w:tcW w:w="5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41,67</w:t>
            </w:r>
          </w:p>
        </w:tc>
        <w:tc>
          <w:tcPr>
            <w:tcW w:w="17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55 390 000,00</w:t>
            </w:r>
          </w:p>
        </w:tc>
        <w:tc>
          <w:tcPr>
            <w:tcW w:w="17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23 342 165,00</w:t>
            </w:r>
          </w:p>
        </w:tc>
        <w:tc>
          <w:tcPr>
            <w:tcW w:w="6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42,14</w:t>
            </w:r>
          </w:p>
        </w:tc>
      </w:tr>
      <w:tr w:rsidR="00CA0852" w:rsidRPr="00CA0852" w:rsidTr="00E163C1">
        <w:trPr>
          <w:trHeight w:val="288"/>
        </w:trPr>
        <w:tc>
          <w:tcPr>
            <w:tcW w:w="36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proofErr w:type="spellStart"/>
            <w:r w:rsidRPr="00CA0852">
              <w:rPr>
                <w:rFonts w:ascii="Times New Roman" w:eastAsiaTheme="minorEastAsia" w:hAnsi="Times New Roman" w:cs="Times New Roman"/>
                <w:color w:val="000000"/>
                <w:sz w:val="24"/>
                <w:szCs w:val="24"/>
                <w:lang w:eastAsia="ru-RU"/>
              </w:rPr>
              <w:t>Ключевскоое</w:t>
            </w:r>
            <w:proofErr w:type="spellEnd"/>
            <w:r w:rsidRPr="00CA0852">
              <w:rPr>
                <w:rFonts w:ascii="Times New Roman" w:eastAsiaTheme="minorEastAsia" w:hAnsi="Times New Roman" w:cs="Times New Roman"/>
                <w:color w:val="000000"/>
                <w:sz w:val="24"/>
                <w:szCs w:val="24"/>
                <w:lang w:eastAsia="ru-RU"/>
              </w:rPr>
              <w:t xml:space="preserve"> сельское поселение</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3 770 000,00</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1 884 996,00</w:t>
            </w:r>
          </w:p>
        </w:tc>
        <w:tc>
          <w:tcPr>
            <w:tcW w:w="5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c>
          <w:tcPr>
            <w:tcW w:w="16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55 253 000,00</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27 626 496,00</w:t>
            </w:r>
          </w:p>
        </w:tc>
        <w:tc>
          <w:tcPr>
            <w:tcW w:w="5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c>
          <w:tcPr>
            <w:tcW w:w="17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59 023 000,00</w:t>
            </w:r>
          </w:p>
        </w:tc>
        <w:tc>
          <w:tcPr>
            <w:tcW w:w="17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29 511 492,00</w:t>
            </w:r>
          </w:p>
        </w:tc>
        <w:tc>
          <w:tcPr>
            <w:tcW w:w="6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r>
      <w:tr w:rsidR="00CA0852" w:rsidRPr="00CA0852" w:rsidTr="00E163C1">
        <w:trPr>
          <w:trHeight w:val="288"/>
        </w:trPr>
        <w:tc>
          <w:tcPr>
            <w:tcW w:w="36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4"/>
                <w:szCs w:val="24"/>
                <w:lang w:eastAsia="ru-RU"/>
              </w:rPr>
              <w:t>Козыревское сельское поселение</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907 000,00</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453 504,00</w:t>
            </w:r>
          </w:p>
        </w:tc>
        <w:tc>
          <w:tcPr>
            <w:tcW w:w="5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c>
          <w:tcPr>
            <w:tcW w:w="16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12 513 000,00</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6 256 500,00</w:t>
            </w:r>
          </w:p>
        </w:tc>
        <w:tc>
          <w:tcPr>
            <w:tcW w:w="5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c>
          <w:tcPr>
            <w:tcW w:w="17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13 420 000,00</w:t>
            </w:r>
          </w:p>
        </w:tc>
        <w:tc>
          <w:tcPr>
            <w:tcW w:w="17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6 710 004,00</w:t>
            </w:r>
          </w:p>
        </w:tc>
        <w:tc>
          <w:tcPr>
            <w:tcW w:w="6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color w:val="000000"/>
                <w:sz w:val="20"/>
                <w:szCs w:val="20"/>
                <w:lang w:eastAsia="ru-RU"/>
              </w:rPr>
              <w:t>50,00</w:t>
            </w:r>
          </w:p>
        </w:tc>
      </w:tr>
      <w:tr w:rsidR="00CA0852" w:rsidRPr="00CA0852" w:rsidTr="00E163C1">
        <w:trPr>
          <w:trHeight w:val="288"/>
        </w:trPr>
        <w:tc>
          <w:tcPr>
            <w:tcW w:w="36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4"/>
                <w:szCs w:val="24"/>
                <w:lang w:eastAsia="ru-RU"/>
              </w:rPr>
              <w:t>Всего:</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7 833 000,00</w:t>
            </w:r>
          </w:p>
        </w:tc>
        <w:tc>
          <w:tcPr>
            <w:tcW w:w="16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3 916 500,00</w:t>
            </w:r>
          </w:p>
        </w:tc>
        <w:tc>
          <w:tcPr>
            <w:tcW w:w="5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50,00</w:t>
            </w:r>
          </w:p>
        </w:tc>
        <w:tc>
          <w:tcPr>
            <w:tcW w:w="16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120 000 000,00</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55 647 161,00</w:t>
            </w:r>
          </w:p>
        </w:tc>
        <w:tc>
          <w:tcPr>
            <w:tcW w:w="5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46,37</w:t>
            </w:r>
          </w:p>
        </w:tc>
        <w:tc>
          <w:tcPr>
            <w:tcW w:w="17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127 833 000,00</w:t>
            </w:r>
          </w:p>
        </w:tc>
        <w:tc>
          <w:tcPr>
            <w:tcW w:w="172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59 563 661,00</w:t>
            </w:r>
          </w:p>
        </w:tc>
        <w:tc>
          <w:tcPr>
            <w:tcW w:w="6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A0852" w:rsidRPr="00CA0852" w:rsidRDefault="00CA0852" w:rsidP="00CA0852">
            <w:pPr>
              <w:widowControl w:val="0"/>
              <w:autoSpaceDE w:val="0"/>
              <w:autoSpaceDN w:val="0"/>
              <w:adjustRightInd w:val="0"/>
              <w:spacing w:after="0" w:line="240" w:lineRule="auto"/>
              <w:jc w:val="right"/>
              <w:rPr>
                <w:rFonts w:ascii="Arial" w:eastAsiaTheme="minorEastAsia" w:hAnsi="Arial" w:cs="Arial"/>
                <w:sz w:val="24"/>
                <w:szCs w:val="24"/>
                <w:lang w:eastAsia="ru-RU"/>
              </w:rPr>
            </w:pPr>
            <w:r w:rsidRPr="00CA0852">
              <w:rPr>
                <w:rFonts w:ascii="Times New Roman" w:eastAsiaTheme="minorEastAsia" w:hAnsi="Times New Roman" w:cs="Times New Roman"/>
                <w:bCs/>
                <w:color w:val="000000"/>
                <w:sz w:val="20"/>
                <w:szCs w:val="20"/>
                <w:lang w:eastAsia="ru-RU"/>
              </w:rPr>
              <w:t>46,59</w:t>
            </w:r>
          </w:p>
        </w:tc>
      </w:tr>
    </w:tbl>
    <w:p w:rsidR="00CA0852" w:rsidRDefault="00CA0852" w:rsidP="00CA0852">
      <w:pPr>
        <w:rPr>
          <w:rFonts w:eastAsiaTheme="minorEastAsia" w:cs="Times New Roman"/>
          <w:lang w:eastAsia="ru-RU"/>
        </w:rPr>
      </w:pPr>
    </w:p>
    <w:p w:rsidR="00411DD6" w:rsidRDefault="00411DD6" w:rsidP="00CA0852">
      <w:pPr>
        <w:rPr>
          <w:rFonts w:eastAsiaTheme="minorEastAsia" w:cs="Times New Roman"/>
          <w:lang w:eastAsia="ru-RU"/>
        </w:rPr>
      </w:pPr>
    </w:p>
    <w:p w:rsidR="00411DD6" w:rsidRDefault="00411DD6" w:rsidP="00CA0852">
      <w:pPr>
        <w:rPr>
          <w:rFonts w:eastAsiaTheme="minorEastAsia" w:cs="Times New Roman"/>
          <w:lang w:eastAsia="ru-RU"/>
        </w:rPr>
      </w:pPr>
    </w:p>
    <w:p w:rsidR="00411DD6" w:rsidRDefault="00411DD6" w:rsidP="00CA0852">
      <w:pPr>
        <w:rPr>
          <w:rFonts w:eastAsiaTheme="minorEastAsia" w:cs="Times New Roman"/>
          <w:lang w:eastAsia="ru-RU"/>
        </w:rPr>
      </w:pPr>
    </w:p>
    <w:p w:rsidR="00411DD6" w:rsidRPr="00CA0852" w:rsidRDefault="00411DD6"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tbl>
      <w:tblPr>
        <w:tblW w:w="15790" w:type="dxa"/>
        <w:tblInd w:w="108" w:type="dxa"/>
        <w:tblLayout w:type="fixed"/>
        <w:tblLook w:val="04A0" w:firstRow="1" w:lastRow="0" w:firstColumn="1" w:lastColumn="0" w:noHBand="0" w:noVBand="1"/>
      </w:tblPr>
      <w:tblGrid>
        <w:gridCol w:w="993"/>
        <w:gridCol w:w="992"/>
        <w:gridCol w:w="276"/>
        <w:gridCol w:w="707"/>
        <w:gridCol w:w="425"/>
        <w:gridCol w:w="424"/>
        <w:gridCol w:w="876"/>
        <w:gridCol w:w="394"/>
        <w:gridCol w:w="685"/>
        <w:gridCol w:w="592"/>
        <w:gridCol w:w="426"/>
        <w:gridCol w:w="283"/>
        <w:gridCol w:w="426"/>
        <w:gridCol w:w="567"/>
        <w:gridCol w:w="141"/>
        <w:gridCol w:w="710"/>
        <w:gridCol w:w="424"/>
        <w:gridCol w:w="278"/>
        <w:gridCol w:w="431"/>
        <w:gridCol w:w="284"/>
        <w:gridCol w:w="851"/>
        <w:gridCol w:w="142"/>
        <w:gridCol w:w="851"/>
        <w:gridCol w:w="141"/>
        <w:gridCol w:w="568"/>
        <w:gridCol w:w="141"/>
        <w:gridCol w:w="568"/>
        <w:gridCol w:w="236"/>
        <w:gridCol w:w="189"/>
        <w:gridCol w:w="508"/>
        <w:gridCol w:w="1206"/>
        <w:gridCol w:w="55"/>
      </w:tblGrid>
      <w:tr w:rsidR="00CA0852" w:rsidRPr="00CA0852" w:rsidTr="008F12E5">
        <w:trPr>
          <w:gridAfter w:val="1"/>
          <w:wAfter w:w="55" w:type="dxa"/>
          <w:trHeight w:val="315"/>
        </w:trPr>
        <w:tc>
          <w:tcPr>
            <w:tcW w:w="2261"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113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15"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3"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236" w:type="dxa"/>
            <w:tcBorders>
              <w:top w:val="nil"/>
              <w:left w:val="nil"/>
              <w:bottom w:val="nil"/>
              <w:right w:val="nil"/>
            </w:tcBorders>
            <w:noWrap/>
            <w:vAlign w:val="center"/>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903" w:type="dxa"/>
            <w:gridSpan w:val="3"/>
            <w:tcBorders>
              <w:top w:val="nil"/>
              <w:left w:val="nil"/>
              <w:bottom w:val="nil"/>
              <w:right w:val="nil"/>
            </w:tcBorders>
            <w:noWrap/>
            <w:vAlign w:val="center"/>
            <w:hideMark/>
          </w:tcPr>
          <w:p w:rsidR="00CA0852" w:rsidRPr="00CA0852" w:rsidRDefault="00CA0852" w:rsidP="00CA0852">
            <w:pPr>
              <w:spacing w:after="0" w:line="240" w:lineRule="auto"/>
              <w:ind w:left="-521" w:right="-151" w:firstLine="283"/>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Приложение 8</w:t>
            </w:r>
          </w:p>
        </w:tc>
      </w:tr>
      <w:tr w:rsidR="00CA0852" w:rsidRPr="00CA0852" w:rsidTr="008F12E5">
        <w:trPr>
          <w:gridAfter w:val="1"/>
          <w:wAfter w:w="55" w:type="dxa"/>
          <w:trHeight w:val="315"/>
        </w:trPr>
        <w:tc>
          <w:tcPr>
            <w:tcW w:w="2261" w:type="dxa"/>
            <w:gridSpan w:val="3"/>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tc>
        <w:tc>
          <w:tcPr>
            <w:tcW w:w="113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6818" w:type="dxa"/>
            <w:gridSpan w:val="15"/>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к постановлению администрации</w:t>
            </w:r>
          </w:p>
        </w:tc>
      </w:tr>
      <w:tr w:rsidR="00CA0852" w:rsidRPr="00CA0852" w:rsidTr="008F12E5">
        <w:trPr>
          <w:gridAfter w:val="1"/>
          <w:wAfter w:w="55" w:type="dxa"/>
          <w:trHeight w:val="315"/>
        </w:trPr>
        <w:tc>
          <w:tcPr>
            <w:tcW w:w="2261" w:type="dxa"/>
            <w:gridSpan w:val="3"/>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p>
        </w:tc>
        <w:tc>
          <w:tcPr>
            <w:tcW w:w="113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6818" w:type="dxa"/>
            <w:gridSpan w:val="15"/>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xml:space="preserve">  Усть-Камчатского муниципального района</w:t>
            </w:r>
          </w:p>
        </w:tc>
      </w:tr>
      <w:tr w:rsidR="00CA0852" w:rsidRPr="00CA0852" w:rsidTr="008F12E5">
        <w:trPr>
          <w:gridAfter w:val="1"/>
          <w:wAfter w:w="55" w:type="dxa"/>
          <w:trHeight w:val="315"/>
        </w:trPr>
        <w:tc>
          <w:tcPr>
            <w:tcW w:w="2261" w:type="dxa"/>
            <w:gridSpan w:val="3"/>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p>
        </w:tc>
        <w:tc>
          <w:tcPr>
            <w:tcW w:w="113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2" w:type="dxa"/>
            <w:gridSpan w:val="2"/>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715" w:type="dxa"/>
            <w:gridSpan w:val="2"/>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993" w:type="dxa"/>
            <w:gridSpan w:val="2"/>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709" w:type="dxa"/>
            <w:gridSpan w:val="2"/>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709" w:type="dxa"/>
            <w:gridSpan w:val="2"/>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236" w:type="dxa"/>
            <w:tcBorders>
              <w:top w:val="nil"/>
              <w:left w:val="nil"/>
              <w:bottom w:val="nil"/>
              <w:right w:val="nil"/>
            </w:tcBorders>
            <w:shd w:val="clear" w:color="000000" w:fill="FFFFFF"/>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w:t>
            </w:r>
          </w:p>
        </w:tc>
        <w:tc>
          <w:tcPr>
            <w:tcW w:w="1903" w:type="dxa"/>
            <w:gridSpan w:val="3"/>
            <w:tcBorders>
              <w:top w:val="nil"/>
              <w:left w:val="nil"/>
              <w:bottom w:val="nil"/>
              <w:right w:val="nil"/>
            </w:tcBorders>
            <w:noWrap/>
            <w:vAlign w:val="bottom"/>
            <w:hideMark/>
          </w:tcPr>
          <w:p w:rsidR="00CA0852" w:rsidRPr="00CA0852" w:rsidRDefault="008F12E5" w:rsidP="008F12E5">
            <w:pPr>
              <w:spacing w:after="0" w:line="240" w:lineRule="auto"/>
              <w:ind w:left="-240" w:right="-156"/>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228.08.2019</w:t>
            </w:r>
            <w:r w:rsidR="00CA0852" w:rsidRPr="00CA0852">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411</w:t>
            </w:r>
            <w:r w:rsidR="00CA0852" w:rsidRPr="00CA0852">
              <w:rPr>
                <w:rFonts w:ascii="Times New Roman" w:eastAsiaTheme="minorEastAsia" w:hAnsi="Times New Roman" w:cs="Times New Roman"/>
                <w:sz w:val="24"/>
                <w:szCs w:val="24"/>
                <w:lang w:eastAsia="ru-RU"/>
              </w:rPr>
              <w:t xml:space="preserve"> </w:t>
            </w:r>
          </w:p>
        </w:tc>
      </w:tr>
      <w:tr w:rsidR="00CA0852" w:rsidRPr="00CA0852" w:rsidTr="008F12E5">
        <w:trPr>
          <w:gridAfter w:val="1"/>
          <w:wAfter w:w="55" w:type="dxa"/>
          <w:trHeight w:val="315"/>
        </w:trPr>
        <w:tc>
          <w:tcPr>
            <w:tcW w:w="2261" w:type="dxa"/>
            <w:gridSpan w:val="3"/>
            <w:tcBorders>
              <w:top w:val="nil"/>
              <w:left w:val="nil"/>
              <w:bottom w:val="nil"/>
              <w:right w:val="nil"/>
            </w:tcBorders>
            <w:noWrap/>
            <w:vAlign w:val="bottom"/>
            <w:hideMark/>
          </w:tcPr>
          <w:p w:rsidR="00CA0852" w:rsidRPr="00CA0852" w:rsidRDefault="00CA0852" w:rsidP="00CA0852">
            <w:pPr>
              <w:spacing w:after="0" w:line="240" w:lineRule="auto"/>
              <w:jc w:val="right"/>
              <w:rPr>
                <w:rFonts w:ascii="Times New Roman" w:eastAsiaTheme="minorEastAsia" w:hAnsi="Times New Roman" w:cs="Times New Roman"/>
                <w:sz w:val="24"/>
                <w:szCs w:val="24"/>
                <w:lang w:eastAsia="ru-RU"/>
              </w:rPr>
            </w:pPr>
          </w:p>
        </w:tc>
        <w:tc>
          <w:tcPr>
            <w:tcW w:w="113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15"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3"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2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903"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r>
      <w:tr w:rsidR="00CA0852" w:rsidRPr="00CA0852" w:rsidTr="008F12E5">
        <w:trPr>
          <w:gridAfter w:val="1"/>
          <w:wAfter w:w="55" w:type="dxa"/>
          <w:trHeight w:val="315"/>
        </w:trPr>
        <w:tc>
          <w:tcPr>
            <w:tcW w:w="2261"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15"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3"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2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903"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r>
      <w:tr w:rsidR="00CA0852" w:rsidRPr="00CA0852" w:rsidTr="008F12E5">
        <w:trPr>
          <w:trHeight w:val="315"/>
        </w:trPr>
        <w:tc>
          <w:tcPr>
            <w:tcW w:w="15790" w:type="dxa"/>
            <w:gridSpan w:val="32"/>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Отчет </w:t>
            </w:r>
          </w:p>
        </w:tc>
      </w:tr>
      <w:tr w:rsidR="00CA0852" w:rsidRPr="00CA0852" w:rsidTr="008F12E5">
        <w:trPr>
          <w:trHeight w:val="315"/>
        </w:trPr>
        <w:tc>
          <w:tcPr>
            <w:tcW w:w="15790" w:type="dxa"/>
            <w:gridSpan w:val="32"/>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по исполнению субвенций</w:t>
            </w:r>
          </w:p>
        </w:tc>
      </w:tr>
      <w:tr w:rsidR="00CA0852" w:rsidRPr="00CA0852" w:rsidTr="008F12E5">
        <w:trPr>
          <w:trHeight w:val="315"/>
        </w:trPr>
        <w:tc>
          <w:tcPr>
            <w:tcW w:w="15790" w:type="dxa"/>
            <w:gridSpan w:val="32"/>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предоставленных местным бюджетам </w:t>
            </w:r>
          </w:p>
        </w:tc>
      </w:tr>
      <w:tr w:rsidR="00CA0852" w:rsidRPr="00CA0852" w:rsidTr="008F12E5">
        <w:trPr>
          <w:trHeight w:val="315"/>
        </w:trPr>
        <w:tc>
          <w:tcPr>
            <w:tcW w:w="15790" w:type="dxa"/>
            <w:gridSpan w:val="32"/>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 xml:space="preserve">Усть-Камчатского муниципального района </w:t>
            </w:r>
          </w:p>
        </w:tc>
      </w:tr>
      <w:tr w:rsidR="00CA0852" w:rsidRPr="00CA0852" w:rsidTr="008F12E5">
        <w:trPr>
          <w:trHeight w:val="315"/>
        </w:trPr>
        <w:tc>
          <w:tcPr>
            <w:tcW w:w="15790" w:type="dxa"/>
            <w:gridSpan w:val="32"/>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Cs/>
                <w:sz w:val="24"/>
                <w:szCs w:val="24"/>
                <w:lang w:eastAsia="ru-RU"/>
              </w:rPr>
            </w:pPr>
            <w:r w:rsidRPr="00CA0852">
              <w:rPr>
                <w:rFonts w:ascii="Times New Roman" w:eastAsiaTheme="minorEastAsia" w:hAnsi="Times New Roman" w:cs="Times New Roman"/>
                <w:bCs/>
                <w:sz w:val="24"/>
                <w:szCs w:val="24"/>
                <w:lang w:eastAsia="ru-RU"/>
              </w:rPr>
              <w:t>за 1 полугодие 2019 года</w:t>
            </w:r>
          </w:p>
        </w:tc>
      </w:tr>
      <w:tr w:rsidR="00CA0852" w:rsidRPr="00CA0852" w:rsidTr="008F12E5">
        <w:trPr>
          <w:gridAfter w:val="1"/>
          <w:wAfter w:w="55" w:type="dxa"/>
          <w:trHeight w:val="315"/>
        </w:trPr>
        <w:tc>
          <w:tcPr>
            <w:tcW w:w="993" w:type="dxa"/>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b/>
                <w:bCs/>
                <w:sz w:val="24"/>
                <w:szCs w:val="24"/>
                <w:lang w:eastAsia="ru-RU"/>
              </w:rPr>
            </w:pPr>
          </w:p>
        </w:tc>
        <w:tc>
          <w:tcPr>
            <w:tcW w:w="2400" w:type="dxa"/>
            <w:gridSpan w:val="4"/>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30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7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018"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67"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2"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15"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3"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51"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23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903"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      рублей</w:t>
            </w:r>
          </w:p>
        </w:tc>
      </w:tr>
      <w:tr w:rsidR="00CA0852" w:rsidRPr="00CA0852" w:rsidTr="008F12E5">
        <w:trPr>
          <w:gridAfter w:val="1"/>
          <w:wAfter w:w="55" w:type="dxa"/>
          <w:trHeight w:val="1170"/>
        </w:trPr>
        <w:tc>
          <w:tcPr>
            <w:tcW w:w="993" w:type="dxa"/>
            <w:vMerge w:val="restart"/>
            <w:tcBorders>
              <w:top w:val="single" w:sz="4" w:space="0" w:color="auto"/>
              <w:left w:val="single" w:sz="4" w:space="0" w:color="auto"/>
              <w:bottom w:val="single" w:sz="4" w:space="0" w:color="000000"/>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Наименование муниципального образования</w:t>
            </w:r>
          </w:p>
        </w:tc>
        <w:tc>
          <w:tcPr>
            <w:tcW w:w="4779" w:type="dxa"/>
            <w:gridSpan w:val="8"/>
            <w:vMerge w:val="restart"/>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 предусмотренной законом Камчатского края</w:t>
            </w:r>
          </w:p>
        </w:tc>
        <w:tc>
          <w:tcPr>
            <w:tcW w:w="2435" w:type="dxa"/>
            <w:gridSpan w:val="6"/>
            <w:vMerge w:val="restart"/>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 выполнение государственных полномочий Камчатского края по предоставлению гражданам субсидий на оплату жилых помещений и коммунальных услуг</w:t>
            </w:r>
          </w:p>
        </w:tc>
        <w:tc>
          <w:tcPr>
            <w:tcW w:w="7528" w:type="dxa"/>
            <w:gridSpan w:val="16"/>
            <w:vMerge w:val="restart"/>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 выполнение государственных полномочий по государственной регистрации актов гражданского состояния</w:t>
            </w:r>
          </w:p>
        </w:tc>
      </w:tr>
      <w:tr w:rsidR="00CA0852" w:rsidRPr="00CA0852" w:rsidTr="008F12E5">
        <w:trPr>
          <w:gridAfter w:val="1"/>
          <w:wAfter w:w="55" w:type="dxa"/>
          <w:trHeight w:val="1410"/>
        </w:trPr>
        <w:tc>
          <w:tcPr>
            <w:tcW w:w="993" w:type="dxa"/>
            <w:vMerge/>
            <w:tcBorders>
              <w:top w:val="single" w:sz="4" w:space="0" w:color="auto"/>
              <w:left w:val="single" w:sz="4" w:space="0" w:color="auto"/>
              <w:bottom w:val="single" w:sz="4" w:space="0" w:color="000000"/>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779" w:type="dxa"/>
            <w:gridSpan w:val="8"/>
            <w:vMerge/>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435" w:type="dxa"/>
            <w:gridSpan w:val="6"/>
            <w:vMerge/>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7528" w:type="dxa"/>
            <w:gridSpan w:val="16"/>
            <w:vMerge/>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r>
      <w:tr w:rsidR="00CA0852" w:rsidRPr="00CA0852" w:rsidTr="008F12E5">
        <w:trPr>
          <w:gridAfter w:val="1"/>
          <w:wAfter w:w="55" w:type="dxa"/>
          <w:trHeight w:val="570"/>
        </w:trPr>
        <w:tc>
          <w:tcPr>
            <w:tcW w:w="993" w:type="dxa"/>
            <w:vMerge/>
            <w:tcBorders>
              <w:top w:val="single" w:sz="4" w:space="0" w:color="auto"/>
              <w:left w:val="single" w:sz="4" w:space="0" w:color="auto"/>
              <w:bottom w:val="single" w:sz="4" w:space="0" w:color="000000"/>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4779" w:type="dxa"/>
            <w:gridSpan w:val="8"/>
            <w:vMerge/>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435" w:type="dxa"/>
            <w:gridSpan w:val="6"/>
            <w:vMerge/>
            <w:tcBorders>
              <w:top w:val="single" w:sz="4" w:space="0" w:color="auto"/>
              <w:left w:val="single" w:sz="4" w:space="0" w:color="auto"/>
              <w:bottom w:val="single" w:sz="4" w:space="0" w:color="000000"/>
              <w:right w:val="single" w:sz="4" w:space="0" w:color="000000"/>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2127" w:type="dxa"/>
            <w:gridSpan w:val="5"/>
            <w:tcBorders>
              <w:top w:val="nil"/>
              <w:left w:val="nil"/>
              <w:bottom w:val="single" w:sz="4" w:space="0" w:color="auto"/>
              <w:right w:val="single" w:sz="4" w:space="0" w:color="000000"/>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всего, в том числе:</w:t>
            </w:r>
          </w:p>
        </w:tc>
        <w:tc>
          <w:tcPr>
            <w:tcW w:w="2553" w:type="dxa"/>
            <w:gridSpan w:val="5"/>
            <w:tcBorders>
              <w:top w:val="nil"/>
              <w:left w:val="nil"/>
              <w:bottom w:val="single" w:sz="4" w:space="0" w:color="auto"/>
              <w:right w:val="single" w:sz="4" w:space="0" w:color="000000"/>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за счет средств федерального бюджета</w:t>
            </w:r>
          </w:p>
        </w:tc>
        <w:tc>
          <w:tcPr>
            <w:tcW w:w="2848" w:type="dxa"/>
            <w:gridSpan w:val="6"/>
            <w:tcBorders>
              <w:top w:val="nil"/>
              <w:left w:val="nil"/>
              <w:bottom w:val="single" w:sz="4" w:space="0" w:color="auto"/>
              <w:right w:val="single" w:sz="4" w:space="0" w:color="000000"/>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за счет средств краевого бюджета</w:t>
            </w:r>
          </w:p>
        </w:tc>
      </w:tr>
      <w:tr w:rsidR="00CA0852" w:rsidRPr="00CA0852" w:rsidTr="008F12E5">
        <w:trPr>
          <w:gridAfter w:val="1"/>
          <w:wAfter w:w="55" w:type="dxa"/>
          <w:trHeight w:val="600"/>
        </w:trPr>
        <w:tc>
          <w:tcPr>
            <w:tcW w:w="993" w:type="dxa"/>
            <w:vMerge/>
            <w:tcBorders>
              <w:top w:val="single" w:sz="4" w:space="0" w:color="auto"/>
              <w:left w:val="single" w:sz="4" w:space="0" w:color="auto"/>
              <w:bottom w:val="single" w:sz="4" w:space="0" w:color="000000"/>
              <w:right w:val="single" w:sz="4" w:space="0" w:color="auto"/>
            </w:tcBorders>
            <w:vAlign w:val="center"/>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p>
        </w:tc>
        <w:tc>
          <w:tcPr>
            <w:tcW w:w="992"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983"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84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1270"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277"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134"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1135"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993"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508"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1206"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r>
      <w:tr w:rsidR="00CA0852" w:rsidRPr="00CA0852" w:rsidTr="008F12E5">
        <w:trPr>
          <w:gridAfter w:val="1"/>
          <w:wAfter w:w="55" w:type="dxa"/>
          <w:trHeight w:val="360"/>
        </w:trPr>
        <w:tc>
          <w:tcPr>
            <w:tcW w:w="993" w:type="dxa"/>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w:t>
            </w:r>
          </w:p>
        </w:tc>
        <w:tc>
          <w:tcPr>
            <w:tcW w:w="992" w:type="dxa"/>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w:t>
            </w:r>
          </w:p>
        </w:tc>
        <w:tc>
          <w:tcPr>
            <w:tcW w:w="983"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3</w:t>
            </w:r>
          </w:p>
        </w:tc>
        <w:tc>
          <w:tcPr>
            <w:tcW w:w="849"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4</w:t>
            </w:r>
          </w:p>
        </w:tc>
        <w:tc>
          <w:tcPr>
            <w:tcW w:w="1270"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5</w:t>
            </w:r>
          </w:p>
        </w:tc>
        <w:tc>
          <w:tcPr>
            <w:tcW w:w="1277"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6</w:t>
            </w:r>
          </w:p>
        </w:tc>
        <w:tc>
          <w:tcPr>
            <w:tcW w:w="709"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7</w:t>
            </w:r>
          </w:p>
        </w:tc>
        <w:tc>
          <w:tcPr>
            <w:tcW w:w="1134" w:type="dxa"/>
            <w:gridSpan w:val="3"/>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8</w:t>
            </w:r>
          </w:p>
        </w:tc>
        <w:tc>
          <w:tcPr>
            <w:tcW w:w="1134"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9</w:t>
            </w:r>
          </w:p>
        </w:tc>
        <w:tc>
          <w:tcPr>
            <w:tcW w:w="709"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10</w:t>
            </w:r>
          </w:p>
        </w:tc>
        <w:tc>
          <w:tcPr>
            <w:tcW w:w="1135"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11</w:t>
            </w:r>
          </w:p>
        </w:tc>
        <w:tc>
          <w:tcPr>
            <w:tcW w:w="1134" w:type="dxa"/>
            <w:gridSpan w:val="3"/>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12</w:t>
            </w:r>
          </w:p>
        </w:tc>
        <w:tc>
          <w:tcPr>
            <w:tcW w:w="709" w:type="dxa"/>
            <w:gridSpan w:val="2"/>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13</w:t>
            </w:r>
          </w:p>
        </w:tc>
        <w:tc>
          <w:tcPr>
            <w:tcW w:w="993" w:type="dxa"/>
            <w:gridSpan w:val="3"/>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14</w:t>
            </w:r>
          </w:p>
        </w:tc>
        <w:tc>
          <w:tcPr>
            <w:tcW w:w="508" w:type="dxa"/>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15</w:t>
            </w:r>
          </w:p>
        </w:tc>
        <w:tc>
          <w:tcPr>
            <w:tcW w:w="1206" w:type="dxa"/>
            <w:tcBorders>
              <w:top w:val="nil"/>
              <w:left w:val="nil"/>
              <w:bottom w:val="single" w:sz="4" w:space="0" w:color="auto"/>
              <w:right w:val="single" w:sz="4" w:space="0" w:color="auto"/>
            </w:tcBorders>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16</w:t>
            </w:r>
          </w:p>
        </w:tc>
      </w:tr>
      <w:tr w:rsidR="00CA0852" w:rsidRPr="00CA0852" w:rsidTr="008F12E5">
        <w:trPr>
          <w:gridAfter w:val="1"/>
          <w:wAfter w:w="55" w:type="dxa"/>
          <w:trHeight w:val="1575"/>
        </w:trPr>
        <w:tc>
          <w:tcPr>
            <w:tcW w:w="993" w:type="dxa"/>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lastRenderedPageBreak/>
              <w:t>Усть-Камчатское сельское поселение</w:t>
            </w:r>
          </w:p>
        </w:tc>
        <w:tc>
          <w:tcPr>
            <w:tcW w:w="992"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21 300,00</w:t>
            </w:r>
          </w:p>
        </w:tc>
        <w:tc>
          <w:tcPr>
            <w:tcW w:w="983"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21 300,00</w:t>
            </w:r>
          </w:p>
        </w:tc>
        <w:tc>
          <w:tcPr>
            <w:tcW w:w="84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c>
          <w:tcPr>
            <w:tcW w:w="1270"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15 761 000,00</w:t>
            </w:r>
          </w:p>
        </w:tc>
        <w:tc>
          <w:tcPr>
            <w:tcW w:w="1277"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9 611 000,00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60,98</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1134"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w:t>
            </w:r>
          </w:p>
        </w:tc>
        <w:tc>
          <w:tcPr>
            <w:tcW w:w="1135"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993"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508"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1206"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r>
      <w:tr w:rsidR="00CA0852" w:rsidRPr="00CA0852" w:rsidTr="008F12E5">
        <w:trPr>
          <w:gridAfter w:val="1"/>
          <w:wAfter w:w="55" w:type="dxa"/>
          <w:trHeight w:val="1305"/>
        </w:trPr>
        <w:tc>
          <w:tcPr>
            <w:tcW w:w="993" w:type="dxa"/>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Ключевское сельское поселение</w:t>
            </w:r>
          </w:p>
        </w:tc>
        <w:tc>
          <w:tcPr>
            <w:tcW w:w="992"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21 300,00</w:t>
            </w:r>
          </w:p>
        </w:tc>
        <w:tc>
          <w:tcPr>
            <w:tcW w:w="983"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21 300,00</w:t>
            </w:r>
          </w:p>
        </w:tc>
        <w:tc>
          <w:tcPr>
            <w:tcW w:w="84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c>
          <w:tcPr>
            <w:tcW w:w="1270"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15 324 000,00</w:t>
            </w:r>
          </w:p>
        </w:tc>
        <w:tc>
          <w:tcPr>
            <w:tcW w:w="1277"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7 850 000,00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51,23</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521 800,00</w:t>
            </w:r>
          </w:p>
        </w:tc>
        <w:tc>
          <w:tcPr>
            <w:tcW w:w="1134"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280 950,20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53,84</w:t>
            </w:r>
          </w:p>
        </w:tc>
        <w:tc>
          <w:tcPr>
            <w:tcW w:w="1135"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481 700,00</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240 850,20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993"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40 100,00</w:t>
            </w:r>
          </w:p>
        </w:tc>
        <w:tc>
          <w:tcPr>
            <w:tcW w:w="508"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40 100,00</w:t>
            </w:r>
          </w:p>
        </w:tc>
        <w:tc>
          <w:tcPr>
            <w:tcW w:w="1206"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r>
      <w:tr w:rsidR="00CA0852" w:rsidRPr="00CA0852" w:rsidTr="008F12E5">
        <w:trPr>
          <w:gridAfter w:val="1"/>
          <w:wAfter w:w="55" w:type="dxa"/>
          <w:trHeight w:val="1140"/>
        </w:trPr>
        <w:tc>
          <w:tcPr>
            <w:tcW w:w="993" w:type="dxa"/>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Козыревское сельское поселение</w:t>
            </w:r>
          </w:p>
        </w:tc>
        <w:tc>
          <w:tcPr>
            <w:tcW w:w="992"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21 300,00</w:t>
            </w:r>
          </w:p>
        </w:tc>
        <w:tc>
          <w:tcPr>
            <w:tcW w:w="983"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21 300,00</w:t>
            </w:r>
          </w:p>
        </w:tc>
        <w:tc>
          <w:tcPr>
            <w:tcW w:w="84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c>
          <w:tcPr>
            <w:tcW w:w="1270"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2 778 000,00</w:t>
            </w:r>
          </w:p>
        </w:tc>
        <w:tc>
          <w:tcPr>
            <w:tcW w:w="1277"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1 389 000,00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65 100,00</w:t>
            </w:r>
          </w:p>
        </w:tc>
        <w:tc>
          <w:tcPr>
            <w:tcW w:w="1134"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35 049,80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53,84</w:t>
            </w:r>
          </w:p>
        </w:tc>
        <w:tc>
          <w:tcPr>
            <w:tcW w:w="1135"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60 100,00</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30 049,80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993"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5 000,00</w:t>
            </w:r>
          </w:p>
        </w:tc>
        <w:tc>
          <w:tcPr>
            <w:tcW w:w="508"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5 000,00</w:t>
            </w:r>
          </w:p>
        </w:tc>
        <w:tc>
          <w:tcPr>
            <w:tcW w:w="1206"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r>
      <w:tr w:rsidR="00CA0852" w:rsidRPr="00CA0852" w:rsidTr="008F12E5">
        <w:trPr>
          <w:gridAfter w:val="1"/>
          <w:wAfter w:w="55" w:type="dxa"/>
          <w:trHeight w:val="1095"/>
        </w:trPr>
        <w:tc>
          <w:tcPr>
            <w:tcW w:w="993" w:type="dxa"/>
            <w:tcBorders>
              <w:top w:val="nil"/>
              <w:left w:val="single" w:sz="4" w:space="0" w:color="auto"/>
              <w:bottom w:val="single" w:sz="4" w:space="0" w:color="auto"/>
              <w:right w:val="single" w:sz="4" w:space="0" w:color="auto"/>
            </w:tcBorders>
            <w:vAlign w:val="bottom"/>
            <w:hideMark/>
          </w:tcPr>
          <w:p w:rsidR="00CA0852" w:rsidRPr="00CA0852" w:rsidRDefault="00CA0852" w:rsidP="00CA0852">
            <w:pPr>
              <w:spacing w:after="0" w:line="240" w:lineRule="auto"/>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Всего:</w:t>
            </w:r>
          </w:p>
        </w:tc>
        <w:tc>
          <w:tcPr>
            <w:tcW w:w="992"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63 900,00</w:t>
            </w:r>
          </w:p>
        </w:tc>
        <w:tc>
          <w:tcPr>
            <w:tcW w:w="983"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63 900,00</w:t>
            </w:r>
          </w:p>
        </w:tc>
        <w:tc>
          <w:tcPr>
            <w:tcW w:w="84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c>
          <w:tcPr>
            <w:tcW w:w="1270"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33 863 000,00</w:t>
            </w:r>
          </w:p>
        </w:tc>
        <w:tc>
          <w:tcPr>
            <w:tcW w:w="1277"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18 850 000,00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55,67</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586 900,00</w:t>
            </w:r>
          </w:p>
        </w:tc>
        <w:tc>
          <w:tcPr>
            <w:tcW w:w="1134"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316 000,00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53,84</w:t>
            </w:r>
          </w:p>
        </w:tc>
        <w:tc>
          <w:tcPr>
            <w:tcW w:w="1135"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541 800,00</w:t>
            </w:r>
          </w:p>
        </w:tc>
        <w:tc>
          <w:tcPr>
            <w:tcW w:w="1134"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270 900,00</w:t>
            </w:r>
          </w:p>
        </w:tc>
        <w:tc>
          <w:tcPr>
            <w:tcW w:w="709" w:type="dxa"/>
            <w:gridSpan w:val="2"/>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993" w:type="dxa"/>
            <w:gridSpan w:val="3"/>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45 100,00</w:t>
            </w:r>
          </w:p>
        </w:tc>
        <w:tc>
          <w:tcPr>
            <w:tcW w:w="508"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45 100,00</w:t>
            </w:r>
          </w:p>
        </w:tc>
        <w:tc>
          <w:tcPr>
            <w:tcW w:w="1206" w:type="dxa"/>
            <w:tcBorders>
              <w:top w:val="nil"/>
              <w:left w:val="nil"/>
              <w:bottom w:val="single" w:sz="4" w:space="0" w:color="auto"/>
              <w:right w:val="single" w:sz="4" w:space="0" w:color="auto"/>
            </w:tcBorders>
            <w:vAlign w:val="center"/>
            <w:hideMark/>
          </w:tcPr>
          <w:p w:rsidR="00CA0852" w:rsidRPr="00CA0852" w:rsidRDefault="00CA0852" w:rsidP="00CA0852">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100,00</w:t>
            </w:r>
          </w:p>
        </w:tc>
      </w:tr>
      <w:tr w:rsidR="00CA0852" w:rsidRPr="00CA0852" w:rsidTr="008F12E5">
        <w:trPr>
          <w:gridAfter w:val="1"/>
          <w:wAfter w:w="55" w:type="dxa"/>
          <w:trHeight w:val="315"/>
        </w:trPr>
        <w:tc>
          <w:tcPr>
            <w:tcW w:w="993" w:type="dxa"/>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4"/>
                <w:szCs w:val="24"/>
                <w:lang w:eastAsia="ru-RU"/>
              </w:rPr>
            </w:pPr>
          </w:p>
        </w:tc>
        <w:tc>
          <w:tcPr>
            <w:tcW w:w="992"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83"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4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27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277"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4"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5"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4"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3"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08"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20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r>
      <w:tr w:rsidR="00CA0852" w:rsidRPr="00CA0852" w:rsidTr="008F12E5">
        <w:trPr>
          <w:gridAfter w:val="1"/>
          <w:wAfter w:w="55" w:type="dxa"/>
          <w:trHeight w:val="315"/>
        </w:trPr>
        <w:tc>
          <w:tcPr>
            <w:tcW w:w="993"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83"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84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270"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277" w:type="dxa"/>
            <w:gridSpan w:val="2"/>
            <w:tcBorders>
              <w:top w:val="nil"/>
              <w:left w:val="nil"/>
              <w:bottom w:val="nil"/>
              <w:right w:val="nil"/>
            </w:tcBorders>
            <w:vAlign w:val="center"/>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jc w:val="center"/>
              <w:rPr>
                <w:rFonts w:ascii="Times New Roman" w:eastAsiaTheme="minorEastAsia" w:hAnsi="Times New Roman" w:cs="Times New Roman"/>
                <w:sz w:val="20"/>
                <w:szCs w:val="20"/>
                <w:lang w:eastAsia="ru-RU"/>
              </w:rPr>
            </w:pPr>
          </w:p>
        </w:tc>
        <w:tc>
          <w:tcPr>
            <w:tcW w:w="1134"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4"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5"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134"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709" w:type="dxa"/>
            <w:gridSpan w:val="2"/>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993" w:type="dxa"/>
            <w:gridSpan w:val="3"/>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508"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c>
          <w:tcPr>
            <w:tcW w:w="1206" w:type="dxa"/>
            <w:tcBorders>
              <w:top w:val="nil"/>
              <w:left w:val="nil"/>
              <w:bottom w:val="nil"/>
              <w:right w:val="nil"/>
            </w:tcBorders>
            <w:noWrap/>
            <w:vAlign w:val="bottom"/>
            <w:hideMark/>
          </w:tcPr>
          <w:p w:rsidR="00CA0852" w:rsidRPr="00CA0852" w:rsidRDefault="00CA0852" w:rsidP="00CA0852">
            <w:pPr>
              <w:spacing w:after="0" w:line="240" w:lineRule="auto"/>
              <w:rPr>
                <w:rFonts w:ascii="Times New Roman" w:eastAsiaTheme="minorEastAsia" w:hAnsi="Times New Roman" w:cs="Times New Roman"/>
                <w:sz w:val="20"/>
                <w:szCs w:val="20"/>
                <w:lang w:eastAsia="ru-RU"/>
              </w:rPr>
            </w:pPr>
          </w:p>
        </w:tc>
      </w:tr>
    </w:tbl>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tbl>
      <w:tblPr>
        <w:tblpPr w:leftFromText="180" w:rightFromText="180" w:vertAnchor="text" w:horzAnchor="margin" w:tblpY="-1132"/>
        <w:tblW w:w="15593" w:type="dxa"/>
        <w:tblLook w:val="04A0" w:firstRow="1" w:lastRow="0" w:firstColumn="1" w:lastColumn="0" w:noHBand="0" w:noVBand="1"/>
      </w:tblPr>
      <w:tblGrid>
        <w:gridCol w:w="1424"/>
        <w:gridCol w:w="1303"/>
        <w:gridCol w:w="956"/>
        <w:gridCol w:w="1424"/>
        <w:gridCol w:w="1556"/>
        <w:gridCol w:w="992"/>
        <w:gridCol w:w="1424"/>
        <w:gridCol w:w="1303"/>
        <w:gridCol w:w="956"/>
        <w:gridCol w:w="1424"/>
        <w:gridCol w:w="1303"/>
        <w:gridCol w:w="1528"/>
      </w:tblGrid>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center"/>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jc w:val="right"/>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center"/>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jc w:val="right"/>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center"/>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jc w:val="right"/>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center"/>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jc w:val="right"/>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center"/>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jc w:val="right"/>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2727" w:type="dxa"/>
            <w:gridSpan w:val="2"/>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2727" w:type="dxa"/>
            <w:gridSpan w:val="2"/>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2727" w:type="dxa"/>
            <w:gridSpan w:val="2"/>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2727" w:type="dxa"/>
            <w:gridSpan w:val="2"/>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2727" w:type="dxa"/>
            <w:gridSpan w:val="2"/>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r w:rsidR="00CC7898" w:rsidRPr="00CA0852" w:rsidTr="00CC7898">
        <w:trPr>
          <w:trHeight w:val="1170"/>
        </w:trPr>
        <w:tc>
          <w:tcPr>
            <w:tcW w:w="3683" w:type="dxa"/>
            <w:gridSpan w:val="3"/>
            <w:vMerge w:val="restart"/>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На осуществление полномочий по первичному воинскому учету на территориях, где отсутствуют военные комиссариаты</w:t>
            </w:r>
          </w:p>
        </w:tc>
        <w:tc>
          <w:tcPr>
            <w:tcW w:w="3972" w:type="dxa"/>
            <w:gridSpan w:val="3"/>
            <w:vMerge w:val="restart"/>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ВСЕГО субвенций</w:t>
            </w:r>
          </w:p>
        </w:tc>
        <w:tc>
          <w:tcPr>
            <w:tcW w:w="7938" w:type="dxa"/>
            <w:gridSpan w:val="6"/>
            <w:tcBorders>
              <w:top w:val="single" w:sz="4" w:space="0" w:color="auto"/>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 xml:space="preserve">в том числе </w:t>
            </w:r>
          </w:p>
        </w:tc>
      </w:tr>
      <w:tr w:rsidR="00CC7898" w:rsidRPr="00CA0852" w:rsidTr="00CC7898">
        <w:trPr>
          <w:trHeight w:val="1410"/>
        </w:trPr>
        <w:tc>
          <w:tcPr>
            <w:tcW w:w="3683" w:type="dxa"/>
            <w:gridSpan w:val="3"/>
            <w:vMerge/>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c>
          <w:tcPr>
            <w:tcW w:w="3972" w:type="dxa"/>
            <w:gridSpan w:val="3"/>
            <w:vMerge/>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c>
          <w:tcPr>
            <w:tcW w:w="3683" w:type="dxa"/>
            <w:gridSpan w:val="3"/>
            <w:vMerge w:val="restart"/>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за счет средств федерального бюджета</w:t>
            </w:r>
          </w:p>
        </w:tc>
        <w:tc>
          <w:tcPr>
            <w:tcW w:w="4255" w:type="dxa"/>
            <w:gridSpan w:val="3"/>
            <w:vMerge w:val="restart"/>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за счет средств краевого бюджета</w:t>
            </w:r>
          </w:p>
        </w:tc>
      </w:tr>
      <w:tr w:rsidR="00CC7898" w:rsidRPr="00CA0852" w:rsidTr="00CC7898">
        <w:trPr>
          <w:trHeight w:val="570"/>
        </w:trPr>
        <w:tc>
          <w:tcPr>
            <w:tcW w:w="3683" w:type="dxa"/>
            <w:gridSpan w:val="3"/>
            <w:vMerge/>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c>
          <w:tcPr>
            <w:tcW w:w="3972" w:type="dxa"/>
            <w:gridSpan w:val="3"/>
            <w:vMerge/>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c>
          <w:tcPr>
            <w:tcW w:w="3683" w:type="dxa"/>
            <w:gridSpan w:val="3"/>
            <w:vMerge/>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c>
          <w:tcPr>
            <w:tcW w:w="4255" w:type="dxa"/>
            <w:gridSpan w:val="3"/>
            <w:vMerge/>
            <w:tcBorders>
              <w:top w:val="single" w:sz="4" w:space="0" w:color="auto"/>
              <w:left w:val="single" w:sz="4" w:space="0" w:color="auto"/>
              <w:bottom w:val="single" w:sz="4" w:space="0" w:color="000000"/>
              <w:right w:val="single" w:sz="4" w:space="0" w:color="000000"/>
            </w:tcBorders>
            <w:vAlign w:val="center"/>
            <w:hideMark/>
          </w:tcPr>
          <w:p w:rsidR="00CC7898" w:rsidRPr="00CA0852" w:rsidRDefault="00CC7898" w:rsidP="00CC7898">
            <w:pPr>
              <w:spacing w:after="0" w:line="240" w:lineRule="auto"/>
              <w:rPr>
                <w:rFonts w:ascii="Times New Roman" w:eastAsiaTheme="minorEastAsia" w:hAnsi="Times New Roman" w:cs="Times New Roman"/>
                <w:sz w:val="24"/>
                <w:szCs w:val="24"/>
                <w:lang w:eastAsia="ru-RU"/>
              </w:rPr>
            </w:pPr>
          </w:p>
        </w:tc>
      </w:tr>
      <w:tr w:rsidR="00CC7898" w:rsidRPr="00CA0852" w:rsidTr="00CC7898">
        <w:trPr>
          <w:trHeight w:val="600"/>
        </w:trPr>
        <w:tc>
          <w:tcPr>
            <w:tcW w:w="1424" w:type="dxa"/>
            <w:tcBorders>
              <w:top w:val="nil"/>
              <w:left w:val="single" w:sz="4" w:space="0" w:color="auto"/>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5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992"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утверждено</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исполнено</w:t>
            </w:r>
          </w:p>
        </w:tc>
        <w:tc>
          <w:tcPr>
            <w:tcW w:w="1528"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w:t>
            </w:r>
          </w:p>
        </w:tc>
      </w:tr>
      <w:tr w:rsidR="00CC7898" w:rsidRPr="00CA0852" w:rsidTr="00CC7898">
        <w:trPr>
          <w:trHeight w:val="360"/>
        </w:trPr>
        <w:tc>
          <w:tcPr>
            <w:tcW w:w="1424" w:type="dxa"/>
            <w:tcBorders>
              <w:top w:val="nil"/>
              <w:left w:val="single" w:sz="4" w:space="0" w:color="auto"/>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17</w:t>
            </w:r>
          </w:p>
        </w:tc>
        <w:tc>
          <w:tcPr>
            <w:tcW w:w="1303"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18</w:t>
            </w:r>
          </w:p>
        </w:tc>
        <w:tc>
          <w:tcPr>
            <w:tcW w:w="956"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19</w:t>
            </w:r>
          </w:p>
        </w:tc>
        <w:tc>
          <w:tcPr>
            <w:tcW w:w="1424"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20</w:t>
            </w:r>
          </w:p>
        </w:tc>
        <w:tc>
          <w:tcPr>
            <w:tcW w:w="1556"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21</w:t>
            </w:r>
          </w:p>
        </w:tc>
        <w:tc>
          <w:tcPr>
            <w:tcW w:w="992"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22</w:t>
            </w:r>
          </w:p>
        </w:tc>
        <w:tc>
          <w:tcPr>
            <w:tcW w:w="1424"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23</w:t>
            </w:r>
          </w:p>
        </w:tc>
        <w:tc>
          <w:tcPr>
            <w:tcW w:w="1303"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24</w:t>
            </w:r>
          </w:p>
        </w:tc>
        <w:tc>
          <w:tcPr>
            <w:tcW w:w="956"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25</w:t>
            </w:r>
          </w:p>
        </w:tc>
        <w:tc>
          <w:tcPr>
            <w:tcW w:w="1424"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26</w:t>
            </w:r>
          </w:p>
        </w:tc>
        <w:tc>
          <w:tcPr>
            <w:tcW w:w="1303"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27</w:t>
            </w:r>
          </w:p>
        </w:tc>
        <w:tc>
          <w:tcPr>
            <w:tcW w:w="1528" w:type="dxa"/>
            <w:tcBorders>
              <w:top w:val="nil"/>
              <w:left w:val="nil"/>
              <w:bottom w:val="single" w:sz="4" w:space="0" w:color="auto"/>
              <w:right w:val="single" w:sz="4" w:space="0" w:color="auto"/>
            </w:tcBorders>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r w:rsidRPr="00CA0852">
              <w:rPr>
                <w:rFonts w:ascii="Times New Roman" w:eastAsiaTheme="minorEastAsia" w:hAnsi="Times New Roman" w:cs="Times New Roman"/>
                <w:sz w:val="24"/>
                <w:szCs w:val="24"/>
                <w:lang w:eastAsia="ru-RU"/>
              </w:rPr>
              <w:t>28</w:t>
            </w:r>
          </w:p>
        </w:tc>
      </w:tr>
      <w:tr w:rsidR="00CC7898" w:rsidRPr="00CA0852" w:rsidTr="00CC7898">
        <w:trPr>
          <w:trHeight w:val="1575"/>
        </w:trPr>
        <w:tc>
          <w:tcPr>
            <w:tcW w:w="1424" w:type="dxa"/>
            <w:tcBorders>
              <w:top w:val="nil"/>
              <w:left w:val="single" w:sz="4" w:space="0" w:color="auto"/>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 xml:space="preserve">            -     </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15 782 300,00</w:t>
            </w:r>
          </w:p>
        </w:tc>
        <w:tc>
          <w:tcPr>
            <w:tcW w:w="15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9 632 300,00</w:t>
            </w:r>
          </w:p>
        </w:tc>
        <w:tc>
          <w:tcPr>
            <w:tcW w:w="992"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61,03</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0,00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15 782 300,00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9 632 300,00</w:t>
            </w:r>
          </w:p>
        </w:tc>
        <w:tc>
          <w:tcPr>
            <w:tcW w:w="1528"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61,0%</w:t>
            </w:r>
          </w:p>
        </w:tc>
      </w:tr>
      <w:tr w:rsidR="00CC7898" w:rsidRPr="00CA0852" w:rsidTr="00CC7898">
        <w:trPr>
          <w:trHeight w:val="1305"/>
        </w:trPr>
        <w:tc>
          <w:tcPr>
            <w:tcW w:w="1424" w:type="dxa"/>
            <w:tcBorders>
              <w:top w:val="nil"/>
              <w:left w:val="single" w:sz="4" w:space="0" w:color="auto"/>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456 400,00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228 200,00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16 323 500,00</w:t>
            </w:r>
          </w:p>
        </w:tc>
        <w:tc>
          <w:tcPr>
            <w:tcW w:w="15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8 380 450,20</w:t>
            </w:r>
          </w:p>
        </w:tc>
        <w:tc>
          <w:tcPr>
            <w:tcW w:w="992"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51,34</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938 100,00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469 050,20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15 385 400,00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7 911 400,00</w:t>
            </w:r>
          </w:p>
        </w:tc>
        <w:tc>
          <w:tcPr>
            <w:tcW w:w="1528"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51,42</w:t>
            </w:r>
          </w:p>
        </w:tc>
      </w:tr>
      <w:tr w:rsidR="00CC7898" w:rsidRPr="00CA0852" w:rsidTr="00CC7898">
        <w:trPr>
          <w:trHeight w:val="1140"/>
        </w:trPr>
        <w:tc>
          <w:tcPr>
            <w:tcW w:w="1424" w:type="dxa"/>
            <w:tcBorders>
              <w:top w:val="nil"/>
              <w:left w:val="single" w:sz="4" w:space="0" w:color="auto"/>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lastRenderedPageBreak/>
              <w:t>182 600,00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91 300,00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3 047 000,00</w:t>
            </w:r>
          </w:p>
        </w:tc>
        <w:tc>
          <w:tcPr>
            <w:tcW w:w="15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1 536 649,80</w:t>
            </w:r>
          </w:p>
        </w:tc>
        <w:tc>
          <w:tcPr>
            <w:tcW w:w="992"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50,43</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242 700,00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121 349,80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2 804 300,00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1 415 300,00</w:t>
            </w:r>
          </w:p>
        </w:tc>
        <w:tc>
          <w:tcPr>
            <w:tcW w:w="1528"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50,47</w:t>
            </w:r>
          </w:p>
        </w:tc>
      </w:tr>
      <w:tr w:rsidR="00CC7898" w:rsidRPr="00CA0852" w:rsidTr="00CC7898">
        <w:trPr>
          <w:trHeight w:val="1095"/>
        </w:trPr>
        <w:tc>
          <w:tcPr>
            <w:tcW w:w="1424" w:type="dxa"/>
            <w:tcBorders>
              <w:top w:val="nil"/>
              <w:left w:val="single" w:sz="4" w:space="0" w:color="auto"/>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639 000,00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319 500,00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35 152 800,00</w:t>
            </w:r>
          </w:p>
        </w:tc>
        <w:tc>
          <w:tcPr>
            <w:tcW w:w="15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19 549 400,00</w:t>
            </w:r>
          </w:p>
        </w:tc>
        <w:tc>
          <w:tcPr>
            <w:tcW w:w="992"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55,61</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1 180 800,00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590 400,00</w:t>
            </w:r>
          </w:p>
        </w:tc>
        <w:tc>
          <w:tcPr>
            <w:tcW w:w="956"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50,00</w:t>
            </w:r>
          </w:p>
        </w:tc>
        <w:tc>
          <w:tcPr>
            <w:tcW w:w="1424"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33 972 000,00</w:t>
            </w:r>
          </w:p>
        </w:tc>
        <w:tc>
          <w:tcPr>
            <w:tcW w:w="1303"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18 959 000,00</w:t>
            </w:r>
          </w:p>
        </w:tc>
        <w:tc>
          <w:tcPr>
            <w:tcW w:w="1528" w:type="dxa"/>
            <w:tcBorders>
              <w:top w:val="nil"/>
              <w:left w:val="nil"/>
              <w:bottom w:val="single" w:sz="4" w:space="0" w:color="auto"/>
              <w:right w:val="single" w:sz="4" w:space="0" w:color="auto"/>
            </w:tcBorders>
            <w:vAlign w:val="center"/>
            <w:hideMark/>
          </w:tcPr>
          <w:p w:rsidR="00CC7898" w:rsidRPr="00CA0852" w:rsidRDefault="00CC7898" w:rsidP="00CC7898">
            <w:pPr>
              <w:spacing w:after="0" w:line="240" w:lineRule="auto"/>
              <w:jc w:val="center"/>
              <w:rPr>
                <w:rFonts w:ascii="Times New Roman" w:eastAsiaTheme="minorEastAsia" w:hAnsi="Times New Roman" w:cs="Times New Roman"/>
                <w:sz w:val="18"/>
                <w:szCs w:val="18"/>
                <w:lang w:eastAsia="ru-RU"/>
              </w:rPr>
            </w:pPr>
            <w:r w:rsidRPr="00CA0852">
              <w:rPr>
                <w:rFonts w:ascii="Times New Roman" w:eastAsiaTheme="minorEastAsia" w:hAnsi="Times New Roman" w:cs="Times New Roman"/>
                <w:sz w:val="18"/>
                <w:szCs w:val="18"/>
                <w:lang w:eastAsia="ru-RU"/>
              </w:rPr>
              <w:t>55,81</w:t>
            </w:r>
          </w:p>
        </w:tc>
      </w:tr>
      <w:tr w:rsidR="00CC7898" w:rsidRPr="00CA0852" w:rsidTr="00CC7898">
        <w:trPr>
          <w:trHeight w:val="315"/>
        </w:trPr>
        <w:tc>
          <w:tcPr>
            <w:tcW w:w="1424" w:type="dxa"/>
            <w:tcBorders>
              <w:top w:val="nil"/>
              <w:left w:val="nil"/>
              <w:bottom w:val="nil"/>
              <w:right w:val="nil"/>
            </w:tcBorders>
            <w:noWrap/>
            <w:vAlign w:val="bottom"/>
            <w:hideMark/>
          </w:tcPr>
          <w:p w:rsidR="00CC7898" w:rsidRPr="00CA0852" w:rsidRDefault="00CC7898" w:rsidP="00CC7898">
            <w:pPr>
              <w:spacing w:after="0" w:line="240" w:lineRule="auto"/>
              <w:jc w:val="center"/>
              <w:rPr>
                <w:rFonts w:ascii="Times New Roman" w:eastAsiaTheme="minorEastAsia" w:hAnsi="Times New Roman" w:cs="Times New Roman"/>
                <w:sz w:val="24"/>
                <w:szCs w:val="24"/>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92"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956"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424"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303"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c>
          <w:tcPr>
            <w:tcW w:w="1528" w:type="dxa"/>
            <w:tcBorders>
              <w:top w:val="nil"/>
              <w:left w:val="nil"/>
              <w:bottom w:val="nil"/>
              <w:right w:val="nil"/>
            </w:tcBorders>
            <w:noWrap/>
            <w:vAlign w:val="bottom"/>
            <w:hideMark/>
          </w:tcPr>
          <w:p w:rsidR="00CC7898" w:rsidRPr="00CA0852" w:rsidRDefault="00CC7898" w:rsidP="00CC7898">
            <w:pPr>
              <w:spacing w:after="0" w:line="240" w:lineRule="auto"/>
              <w:rPr>
                <w:rFonts w:ascii="Times New Roman" w:eastAsiaTheme="minorEastAsia" w:hAnsi="Times New Roman" w:cs="Times New Roman"/>
                <w:sz w:val="20"/>
                <w:szCs w:val="20"/>
                <w:lang w:eastAsia="ru-RU"/>
              </w:rPr>
            </w:pPr>
          </w:p>
        </w:tc>
      </w:tr>
    </w:tbl>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p w:rsidR="00CA0852" w:rsidRPr="00CA0852" w:rsidRDefault="00CA0852" w:rsidP="00CA0852">
      <w:pPr>
        <w:rPr>
          <w:rFonts w:eastAsiaTheme="minorEastAsia" w:cs="Times New Roman"/>
          <w:lang w:eastAsia="ru-RU"/>
        </w:rPr>
      </w:pPr>
    </w:p>
    <w:tbl>
      <w:tblPr>
        <w:tblpPr w:leftFromText="180" w:rightFromText="180" w:horzAnchor="margin" w:tblpY="-976"/>
        <w:tblW w:w="15823" w:type="dxa"/>
        <w:tblLayout w:type="fixed"/>
        <w:tblLook w:val="04A0" w:firstRow="1" w:lastRow="0" w:firstColumn="1" w:lastColumn="0" w:noHBand="0" w:noVBand="1"/>
      </w:tblPr>
      <w:tblGrid>
        <w:gridCol w:w="3480"/>
        <w:gridCol w:w="12343"/>
      </w:tblGrid>
      <w:tr w:rsidR="00E163C1" w:rsidRPr="00CA0852" w:rsidTr="00E163C1">
        <w:trPr>
          <w:gridAfter w:val="1"/>
          <w:wAfter w:w="12343" w:type="dxa"/>
          <w:trHeight w:val="358"/>
        </w:trPr>
        <w:tc>
          <w:tcPr>
            <w:tcW w:w="3480" w:type="dxa"/>
            <w:tcBorders>
              <w:top w:val="nil"/>
              <w:left w:val="nil"/>
              <w:bottom w:val="nil"/>
              <w:right w:val="nil"/>
            </w:tcBorders>
            <w:noWrap/>
            <w:vAlign w:val="center"/>
            <w:hideMark/>
          </w:tcPr>
          <w:p w:rsidR="00E163C1" w:rsidRPr="00CA0852" w:rsidRDefault="00E163C1" w:rsidP="00E163C1">
            <w:pPr>
              <w:spacing w:after="0" w:line="240" w:lineRule="auto"/>
              <w:ind w:left="-521" w:right="-151" w:firstLine="283"/>
              <w:rPr>
                <w:rFonts w:ascii="Times New Roman" w:eastAsiaTheme="minorEastAsia" w:hAnsi="Times New Roman" w:cs="Times New Roman"/>
                <w:sz w:val="24"/>
                <w:szCs w:val="24"/>
                <w:lang w:eastAsia="ru-RU"/>
              </w:rPr>
            </w:pPr>
          </w:p>
        </w:tc>
      </w:tr>
      <w:tr w:rsidR="00E163C1" w:rsidRPr="00CA0852" w:rsidTr="00E163C1">
        <w:trPr>
          <w:trHeight w:val="358"/>
        </w:trPr>
        <w:tc>
          <w:tcPr>
            <w:tcW w:w="15823" w:type="dxa"/>
            <w:gridSpan w:val="2"/>
            <w:tcBorders>
              <w:top w:val="nil"/>
              <w:left w:val="nil"/>
              <w:bottom w:val="nil"/>
              <w:right w:val="nil"/>
            </w:tcBorders>
            <w:shd w:val="clear" w:color="000000" w:fill="FFFFFF"/>
            <w:noWrap/>
            <w:vAlign w:val="bottom"/>
            <w:hideMark/>
          </w:tcPr>
          <w:p w:rsidR="00E163C1" w:rsidRDefault="00E163C1" w:rsidP="00E163C1">
            <w:pPr>
              <w:spacing w:after="0" w:line="240" w:lineRule="auto"/>
              <w:jc w:val="right"/>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Приложение 9</w:t>
            </w:r>
          </w:p>
          <w:p w:rsidR="00E163C1" w:rsidRPr="00CA0852" w:rsidRDefault="00E163C1" w:rsidP="00E163C1">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к постановлению администрации</w:t>
            </w:r>
          </w:p>
        </w:tc>
      </w:tr>
      <w:tr w:rsidR="00E163C1" w:rsidRPr="00CA0852" w:rsidTr="00E163C1">
        <w:trPr>
          <w:trHeight w:val="358"/>
        </w:trPr>
        <w:tc>
          <w:tcPr>
            <w:tcW w:w="15823" w:type="dxa"/>
            <w:gridSpan w:val="2"/>
            <w:tcBorders>
              <w:top w:val="nil"/>
              <w:left w:val="nil"/>
              <w:bottom w:val="nil"/>
              <w:right w:val="nil"/>
            </w:tcBorders>
            <w:shd w:val="clear" w:color="000000" w:fill="FFFFFF"/>
            <w:noWrap/>
            <w:vAlign w:val="bottom"/>
            <w:hideMark/>
          </w:tcPr>
          <w:p w:rsidR="00E163C1" w:rsidRPr="00CA0852" w:rsidRDefault="00E163C1" w:rsidP="00E163C1">
            <w:pPr>
              <w:spacing w:after="0" w:line="240" w:lineRule="auto"/>
              <w:jc w:val="right"/>
              <w:rPr>
                <w:rFonts w:ascii="Times New Roman" w:eastAsiaTheme="minorEastAsia" w:hAnsi="Times New Roman" w:cs="Times New Roman"/>
                <w:color w:val="000000"/>
                <w:sz w:val="24"/>
                <w:szCs w:val="24"/>
                <w:lang w:eastAsia="ru-RU"/>
              </w:rPr>
            </w:pPr>
            <w:r w:rsidRPr="00CA0852">
              <w:rPr>
                <w:rFonts w:ascii="Times New Roman" w:eastAsiaTheme="minorEastAsia" w:hAnsi="Times New Roman" w:cs="Times New Roman"/>
                <w:color w:val="000000"/>
                <w:sz w:val="24"/>
                <w:szCs w:val="24"/>
                <w:lang w:eastAsia="ru-RU"/>
              </w:rPr>
              <w:t xml:space="preserve">  Усть-Камчатского муниципального района</w:t>
            </w:r>
          </w:p>
        </w:tc>
      </w:tr>
      <w:tr w:rsidR="00E163C1" w:rsidRPr="00CA0852" w:rsidTr="00E163C1">
        <w:trPr>
          <w:trHeight w:val="358"/>
        </w:trPr>
        <w:tc>
          <w:tcPr>
            <w:tcW w:w="15823" w:type="dxa"/>
            <w:gridSpan w:val="2"/>
            <w:tcBorders>
              <w:top w:val="nil"/>
              <w:left w:val="nil"/>
              <w:bottom w:val="nil"/>
              <w:right w:val="nil"/>
            </w:tcBorders>
            <w:shd w:val="clear" w:color="000000" w:fill="FFFFFF"/>
            <w:noWrap/>
            <w:vAlign w:val="bottom"/>
          </w:tcPr>
          <w:p w:rsidR="00E163C1" w:rsidRPr="00CA0852" w:rsidRDefault="00E163C1" w:rsidP="008F12E5">
            <w:pPr>
              <w:spacing w:after="0" w:line="240" w:lineRule="auto"/>
              <w:jc w:val="right"/>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 xml:space="preserve">от </w:t>
            </w:r>
            <w:r w:rsidR="008F12E5">
              <w:rPr>
                <w:rFonts w:ascii="Times New Roman" w:eastAsiaTheme="minorEastAsia" w:hAnsi="Times New Roman" w:cs="Times New Roman"/>
                <w:color w:val="000000"/>
                <w:sz w:val="24"/>
                <w:szCs w:val="24"/>
                <w:lang w:eastAsia="ru-RU"/>
              </w:rPr>
              <w:t>28.08.2019</w:t>
            </w:r>
            <w:r w:rsidR="004108C3">
              <w:rPr>
                <w:rFonts w:ascii="Times New Roman" w:eastAsiaTheme="minorEastAsia" w:hAnsi="Times New Roman" w:cs="Times New Roman"/>
                <w:color w:val="000000"/>
                <w:sz w:val="24"/>
                <w:szCs w:val="24"/>
                <w:lang w:eastAsia="ru-RU"/>
              </w:rPr>
              <w:t>_____</w:t>
            </w:r>
            <w:r>
              <w:rPr>
                <w:rFonts w:ascii="Times New Roman" w:eastAsiaTheme="minorEastAsia" w:hAnsi="Times New Roman" w:cs="Times New Roman"/>
                <w:color w:val="000000"/>
                <w:sz w:val="24"/>
                <w:szCs w:val="24"/>
                <w:lang w:eastAsia="ru-RU"/>
              </w:rPr>
              <w:t xml:space="preserve"> №</w:t>
            </w:r>
            <w:r w:rsidR="008F12E5">
              <w:rPr>
                <w:rFonts w:ascii="Times New Roman" w:eastAsiaTheme="minorEastAsia" w:hAnsi="Times New Roman" w:cs="Times New Roman"/>
                <w:color w:val="000000"/>
                <w:sz w:val="24"/>
                <w:szCs w:val="24"/>
                <w:lang w:eastAsia="ru-RU"/>
              </w:rPr>
              <w:t>411</w:t>
            </w:r>
            <w:bookmarkStart w:id="3" w:name="_GoBack"/>
            <w:bookmarkEnd w:id="3"/>
          </w:p>
        </w:tc>
      </w:tr>
      <w:tr w:rsidR="00E163C1" w:rsidRPr="00CA0852" w:rsidTr="00E163C1">
        <w:trPr>
          <w:gridAfter w:val="1"/>
          <w:wAfter w:w="12343" w:type="dxa"/>
          <w:trHeight w:val="358"/>
        </w:trPr>
        <w:tc>
          <w:tcPr>
            <w:tcW w:w="3480" w:type="dxa"/>
            <w:tcBorders>
              <w:top w:val="nil"/>
              <w:left w:val="nil"/>
              <w:bottom w:val="nil"/>
              <w:right w:val="nil"/>
            </w:tcBorders>
            <w:noWrap/>
            <w:vAlign w:val="bottom"/>
            <w:hideMark/>
          </w:tcPr>
          <w:p w:rsidR="00E163C1" w:rsidRPr="00CA0852" w:rsidRDefault="00E163C1" w:rsidP="00E163C1">
            <w:pPr>
              <w:spacing w:after="0" w:line="240" w:lineRule="auto"/>
              <w:jc w:val="right"/>
              <w:rPr>
                <w:rFonts w:ascii="Times New Roman" w:eastAsiaTheme="minorEastAsia" w:hAnsi="Times New Roman" w:cs="Times New Roman"/>
                <w:sz w:val="24"/>
                <w:szCs w:val="24"/>
                <w:lang w:eastAsia="ru-RU"/>
              </w:rPr>
            </w:pPr>
          </w:p>
        </w:tc>
      </w:tr>
    </w:tbl>
    <w:p w:rsidR="00E163C1" w:rsidRDefault="00E163C1" w:rsidP="00E163C1">
      <w:pPr>
        <w:jc w:val="center"/>
        <w:rPr>
          <w:rFonts w:ascii="Times New Roman" w:eastAsiaTheme="minorEastAsia" w:hAnsi="Times New Roman" w:cs="Times New Roman"/>
          <w:sz w:val="24"/>
          <w:szCs w:val="24"/>
          <w:lang w:eastAsia="ru-RU"/>
        </w:rPr>
      </w:pPr>
    </w:p>
    <w:p w:rsidR="00E43840" w:rsidRDefault="00E43840" w:rsidP="00E163C1">
      <w:pPr>
        <w:jc w:val="center"/>
        <w:rPr>
          <w:rFonts w:ascii="Times New Roman" w:eastAsiaTheme="minorEastAsia" w:hAnsi="Times New Roman" w:cs="Times New Roman"/>
          <w:sz w:val="24"/>
          <w:szCs w:val="24"/>
          <w:lang w:eastAsia="ru-RU"/>
        </w:rPr>
      </w:pPr>
      <w:r w:rsidRPr="00E43840">
        <w:rPr>
          <w:rFonts w:ascii="Times New Roman" w:eastAsiaTheme="minorEastAsia" w:hAnsi="Times New Roman" w:cs="Times New Roman"/>
          <w:sz w:val="24"/>
          <w:szCs w:val="24"/>
          <w:lang w:eastAsia="ru-RU"/>
        </w:rPr>
        <w:t xml:space="preserve">Отчет об исполнении по иным межбюджетным трансфертам местным бюджетам, </w:t>
      </w:r>
    </w:p>
    <w:p w:rsidR="00E163C1" w:rsidRDefault="00E43840" w:rsidP="00E163C1">
      <w:pPr>
        <w:jc w:val="center"/>
        <w:rPr>
          <w:rFonts w:ascii="Times New Roman" w:eastAsiaTheme="minorEastAsia" w:hAnsi="Times New Roman" w:cs="Times New Roman"/>
          <w:sz w:val="24"/>
          <w:szCs w:val="24"/>
          <w:lang w:eastAsia="ru-RU"/>
        </w:rPr>
      </w:pPr>
      <w:r w:rsidRPr="00E43840">
        <w:rPr>
          <w:rFonts w:ascii="Times New Roman" w:eastAsiaTheme="minorEastAsia" w:hAnsi="Times New Roman" w:cs="Times New Roman"/>
          <w:sz w:val="24"/>
          <w:szCs w:val="24"/>
          <w:lang w:eastAsia="ru-RU"/>
        </w:rPr>
        <w:t>предоставляемым из районного бюджета за 1 полугодие 2019 года</w:t>
      </w:r>
    </w:p>
    <w:tbl>
      <w:tblPr>
        <w:tblW w:w="15871" w:type="dxa"/>
        <w:tblLayout w:type="fixed"/>
        <w:tblLook w:val="04A0" w:firstRow="1" w:lastRow="0" w:firstColumn="1" w:lastColumn="0" w:noHBand="0" w:noVBand="1"/>
      </w:tblPr>
      <w:tblGrid>
        <w:gridCol w:w="1882"/>
        <w:gridCol w:w="1824"/>
        <w:gridCol w:w="1787"/>
        <w:gridCol w:w="1387"/>
        <w:gridCol w:w="1437"/>
        <w:gridCol w:w="1315"/>
        <w:gridCol w:w="1387"/>
        <w:gridCol w:w="1652"/>
        <w:gridCol w:w="1699"/>
        <w:gridCol w:w="1501"/>
      </w:tblGrid>
      <w:tr w:rsidR="00E163C1" w:rsidRPr="00E163C1" w:rsidTr="00294CD6">
        <w:trPr>
          <w:trHeight w:val="420"/>
        </w:trPr>
        <w:tc>
          <w:tcPr>
            <w:tcW w:w="18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 xml:space="preserve">Наименование </w:t>
            </w:r>
            <w:r w:rsidRPr="00E163C1">
              <w:rPr>
                <w:rFonts w:ascii="Times New Roman" w:eastAsia="Times New Roman" w:hAnsi="Times New Roman" w:cs="Times New Roman"/>
                <w:sz w:val="20"/>
                <w:szCs w:val="20"/>
                <w:lang w:eastAsia="ru-RU"/>
              </w:rPr>
              <w:lastRenderedPageBreak/>
              <w:t>муниципального образования</w:t>
            </w:r>
          </w:p>
        </w:tc>
        <w:tc>
          <w:tcPr>
            <w:tcW w:w="49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lastRenderedPageBreak/>
              <w:t xml:space="preserve">Иные межбюджетные трансферты на выравнивание </w:t>
            </w:r>
            <w:r w:rsidRPr="00E163C1">
              <w:rPr>
                <w:rFonts w:ascii="Times New Roman" w:eastAsia="Times New Roman" w:hAnsi="Times New Roman" w:cs="Times New Roman"/>
                <w:sz w:val="20"/>
                <w:szCs w:val="20"/>
                <w:lang w:eastAsia="ru-RU"/>
              </w:rPr>
              <w:lastRenderedPageBreak/>
              <w:t>обеспеченности муниципальных образований в Усть-Камчатском муниципальном районе по реализации ими их расходных обязательств</w:t>
            </w:r>
          </w:p>
        </w:tc>
        <w:tc>
          <w:tcPr>
            <w:tcW w:w="413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lastRenderedPageBreak/>
              <w:t xml:space="preserve">Иные межбюджетные трансферты на </w:t>
            </w:r>
            <w:r w:rsidRPr="00E163C1">
              <w:rPr>
                <w:rFonts w:ascii="Times New Roman" w:eastAsia="Times New Roman" w:hAnsi="Times New Roman" w:cs="Times New Roman"/>
                <w:sz w:val="20"/>
                <w:szCs w:val="20"/>
                <w:lang w:eastAsia="ru-RU"/>
              </w:rPr>
              <w:lastRenderedPageBreak/>
              <w:t>обеспечение доставки депутатов Совета народных депутатов Усть-Камчатского муниципального района к месту проведения заседаний районного Совета</w:t>
            </w:r>
          </w:p>
        </w:tc>
        <w:tc>
          <w:tcPr>
            <w:tcW w:w="485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lastRenderedPageBreak/>
              <w:t xml:space="preserve">Иные межбюджетные трансферты на осуществление </w:t>
            </w:r>
            <w:r w:rsidRPr="00E163C1">
              <w:rPr>
                <w:rFonts w:ascii="Times New Roman" w:eastAsia="Times New Roman" w:hAnsi="Times New Roman" w:cs="Times New Roman"/>
                <w:sz w:val="20"/>
                <w:szCs w:val="20"/>
                <w:lang w:eastAsia="ru-RU"/>
              </w:rPr>
              <w:lastRenderedPageBreak/>
              <w:t>части полномочий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выдачи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r>
      <w:tr w:rsidR="00E163C1" w:rsidRPr="00E163C1" w:rsidTr="00294CD6">
        <w:trPr>
          <w:trHeight w:val="8175"/>
        </w:trPr>
        <w:tc>
          <w:tcPr>
            <w:tcW w:w="1882" w:type="dxa"/>
            <w:vMerge/>
            <w:tcBorders>
              <w:top w:val="single" w:sz="4" w:space="0" w:color="auto"/>
              <w:left w:val="single" w:sz="4" w:space="0" w:color="auto"/>
              <w:bottom w:val="single" w:sz="4" w:space="0" w:color="000000"/>
              <w:right w:val="single" w:sz="4" w:space="0" w:color="auto"/>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c>
          <w:tcPr>
            <w:tcW w:w="4998" w:type="dxa"/>
            <w:gridSpan w:val="3"/>
            <w:vMerge/>
            <w:tcBorders>
              <w:top w:val="single" w:sz="4" w:space="0" w:color="auto"/>
              <w:left w:val="single" w:sz="4" w:space="0" w:color="auto"/>
              <w:bottom w:val="single" w:sz="4" w:space="0" w:color="auto"/>
              <w:right w:val="single" w:sz="4" w:space="0" w:color="auto"/>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c>
          <w:tcPr>
            <w:tcW w:w="4139" w:type="dxa"/>
            <w:gridSpan w:val="3"/>
            <w:vMerge/>
            <w:tcBorders>
              <w:top w:val="single" w:sz="4" w:space="0" w:color="auto"/>
              <w:left w:val="single" w:sz="4" w:space="0" w:color="auto"/>
              <w:bottom w:val="single" w:sz="4" w:space="0" w:color="000000"/>
              <w:right w:val="single" w:sz="4" w:space="0" w:color="000000"/>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c>
          <w:tcPr>
            <w:tcW w:w="4852" w:type="dxa"/>
            <w:gridSpan w:val="3"/>
            <w:vMerge/>
            <w:tcBorders>
              <w:top w:val="single" w:sz="4" w:space="0" w:color="auto"/>
              <w:left w:val="single" w:sz="4" w:space="0" w:color="auto"/>
              <w:bottom w:val="single" w:sz="4" w:space="0" w:color="000000"/>
              <w:right w:val="single" w:sz="4" w:space="0" w:color="000000"/>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r>
      <w:tr w:rsidR="00E163C1" w:rsidRPr="00E163C1" w:rsidTr="00294CD6">
        <w:trPr>
          <w:trHeight w:val="1125"/>
        </w:trPr>
        <w:tc>
          <w:tcPr>
            <w:tcW w:w="1882" w:type="dxa"/>
            <w:vMerge/>
            <w:tcBorders>
              <w:top w:val="single" w:sz="4" w:space="0" w:color="auto"/>
              <w:left w:val="single" w:sz="4" w:space="0" w:color="auto"/>
              <w:bottom w:val="single" w:sz="4" w:space="0" w:color="000000"/>
              <w:right w:val="single" w:sz="4" w:space="0" w:color="auto"/>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c>
          <w:tcPr>
            <w:tcW w:w="1824" w:type="dxa"/>
            <w:tcBorders>
              <w:top w:val="nil"/>
              <w:left w:val="single" w:sz="4" w:space="0" w:color="auto"/>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Утверждено</w:t>
            </w:r>
          </w:p>
        </w:tc>
        <w:tc>
          <w:tcPr>
            <w:tcW w:w="1787"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Исполнено</w:t>
            </w:r>
          </w:p>
        </w:tc>
        <w:tc>
          <w:tcPr>
            <w:tcW w:w="1387"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 исполнения</w:t>
            </w:r>
          </w:p>
        </w:tc>
        <w:tc>
          <w:tcPr>
            <w:tcW w:w="1437"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Утверждено</w:t>
            </w:r>
          </w:p>
        </w:tc>
        <w:tc>
          <w:tcPr>
            <w:tcW w:w="1315"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Исполнено</w:t>
            </w:r>
          </w:p>
        </w:tc>
        <w:tc>
          <w:tcPr>
            <w:tcW w:w="1387"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 исполнения</w:t>
            </w:r>
          </w:p>
        </w:tc>
        <w:tc>
          <w:tcPr>
            <w:tcW w:w="1652"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Утверждено</w:t>
            </w:r>
          </w:p>
        </w:tc>
        <w:tc>
          <w:tcPr>
            <w:tcW w:w="1699"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Исполнено</w:t>
            </w:r>
          </w:p>
        </w:tc>
        <w:tc>
          <w:tcPr>
            <w:tcW w:w="1501" w:type="dxa"/>
            <w:tcBorders>
              <w:top w:val="nil"/>
              <w:left w:val="nil"/>
              <w:bottom w:val="single" w:sz="4" w:space="0" w:color="auto"/>
              <w:right w:val="single" w:sz="4" w:space="0" w:color="auto"/>
            </w:tcBorders>
            <w:shd w:val="clear" w:color="auto" w:fill="auto"/>
            <w:vAlign w:val="center"/>
            <w:hideMark/>
          </w:tcPr>
          <w:p w:rsidR="00E163C1" w:rsidRPr="00071577" w:rsidRDefault="00E163C1" w:rsidP="00E163C1">
            <w:pPr>
              <w:spacing w:after="0" w:line="240" w:lineRule="auto"/>
              <w:jc w:val="center"/>
              <w:rPr>
                <w:rFonts w:ascii="Times New Roman" w:eastAsia="Times New Roman" w:hAnsi="Times New Roman" w:cs="Times New Roman"/>
                <w:sz w:val="20"/>
                <w:szCs w:val="20"/>
                <w:lang w:eastAsia="ru-RU"/>
              </w:rPr>
            </w:pPr>
            <w:r w:rsidRPr="00071577">
              <w:rPr>
                <w:rFonts w:ascii="Times New Roman" w:eastAsia="Times New Roman" w:hAnsi="Times New Roman" w:cs="Times New Roman"/>
                <w:sz w:val="20"/>
                <w:szCs w:val="20"/>
                <w:lang w:eastAsia="ru-RU"/>
              </w:rPr>
              <w:t>% исполнения</w:t>
            </w:r>
          </w:p>
        </w:tc>
      </w:tr>
      <w:tr w:rsidR="00E163C1" w:rsidRPr="00E163C1" w:rsidTr="00294CD6">
        <w:trPr>
          <w:trHeight w:val="390"/>
        </w:trPr>
        <w:tc>
          <w:tcPr>
            <w:tcW w:w="1882" w:type="dxa"/>
            <w:tcBorders>
              <w:top w:val="nil"/>
              <w:left w:val="single" w:sz="4" w:space="0" w:color="auto"/>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1</w:t>
            </w:r>
          </w:p>
        </w:tc>
        <w:tc>
          <w:tcPr>
            <w:tcW w:w="1824" w:type="dxa"/>
            <w:tcBorders>
              <w:top w:val="nil"/>
              <w:left w:val="nil"/>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2</w:t>
            </w:r>
          </w:p>
        </w:tc>
        <w:tc>
          <w:tcPr>
            <w:tcW w:w="1787" w:type="dxa"/>
            <w:tcBorders>
              <w:top w:val="nil"/>
              <w:left w:val="nil"/>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3</w:t>
            </w:r>
          </w:p>
        </w:tc>
        <w:tc>
          <w:tcPr>
            <w:tcW w:w="1387"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4</w:t>
            </w:r>
          </w:p>
        </w:tc>
        <w:tc>
          <w:tcPr>
            <w:tcW w:w="1437"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5</w:t>
            </w:r>
          </w:p>
        </w:tc>
        <w:tc>
          <w:tcPr>
            <w:tcW w:w="1315"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6</w:t>
            </w:r>
          </w:p>
        </w:tc>
        <w:tc>
          <w:tcPr>
            <w:tcW w:w="1387"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7</w:t>
            </w:r>
          </w:p>
        </w:tc>
        <w:tc>
          <w:tcPr>
            <w:tcW w:w="1652"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5</w:t>
            </w:r>
          </w:p>
        </w:tc>
        <w:tc>
          <w:tcPr>
            <w:tcW w:w="1699"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6</w:t>
            </w:r>
          </w:p>
        </w:tc>
        <w:tc>
          <w:tcPr>
            <w:tcW w:w="1501" w:type="dxa"/>
            <w:tcBorders>
              <w:top w:val="nil"/>
              <w:left w:val="single" w:sz="4" w:space="0" w:color="auto"/>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4"/>
                <w:szCs w:val="24"/>
                <w:lang w:eastAsia="ru-RU"/>
              </w:rPr>
            </w:pPr>
            <w:r w:rsidRPr="00E163C1">
              <w:rPr>
                <w:rFonts w:ascii="Times New Roman" w:eastAsia="Times New Roman" w:hAnsi="Times New Roman" w:cs="Times New Roman"/>
                <w:sz w:val="24"/>
                <w:szCs w:val="24"/>
                <w:lang w:eastAsia="ru-RU"/>
              </w:rPr>
              <w:t>7</w:t>
            </w:r>
          </w:p>
        </w:tc>
      </w:tr>
      <w:tr w:rsidR="00E163C1" w:rsidRPr="00E163C1" w:rsidTr="00294CD6">
        <w:trPr>
          <w:trHeight w:val="915"/>
        </w:trPr>
        <w:tc>
          <w:tcPr>
            <w:tcW w:w="1882" w:type="dxa"/>
            <w:tcBorders>
              <w:top w:val="nil"/>
              <w:left w:val="single" w:sz="4" w:space="0" w:color="auto"/>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lastRenderedPageBreak/>
              <w:t>Усть-Камчатское сельское поселение</w:t>
            </w:r>
          </w:p>
        </w:tc>
        <w:tc>
          <w:tcPr>
            <w:tcW w:w="1824" w:type="dxa"/>
            <w:tcBorders>
              <w:top w:val="nil"/>
              <w:left w:val="nil"/>
              <w:bottom w:val="single" w:sz="4" w:space="0" w:color="000000"/>
              <w:right w:val="single" w:sz="4" w:space="0" w:color="000000"/>
            </w:tcBorders>
            <w:shd w:val="clear" w:color="auto" w:fill="auto"/>
            <w:vAlign w:val="bottom"/>
            <w:hideMark/>
          </w:tcPr>
          <w:p w:rsidR="00E163C1" w:rsidRPr="00E163C1" w:rsidRDefault="00E163C1" w:rsidP="00E163C1">
            <w:pPr>
              <w:spacing w:after="0" w:line="240" w:lineRule="auto"/>
              <w:jc w:val="right"/>
              <w:rPr>
                <w:rFonts w:ascii="Times New Roman" w:eastAsia="Times New Roman" w:hAnsi="Times New Roman" w:cs="Times New Roman"/>
                <w:color w:val="000000"/>
                <w:sz w:val="20"/>
                <w:szCs w:val="20"/>
                <w:lang w:eastAsia="ru-RU"/>
              </w:rPr>
            </w:pPr>
            <w:r w:rsidRPr="00E163C1">
              <w:rPr>
                <w:rFonts w:ascii="Times New Roman" w:eastAsia="Times New Roman" w:hAnsi="Times New Roman" w:cs="Times New Roman"/>
                <w:color w:val="000000"/>
                <w:sz w:val="20"/>
                <w:szCs w:val="20"/>
                <w:lang w:eastAsia="ru-RU"/>
              </w:rPr>
              <w:t>52 431 106,87</w:t>
            </w:r>
          </w:p>
        </w:tc>
        <w:tc>
          <w:tcPr>
            <w:tcW w:w="17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22 023 480,81</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42,00%</w:t>
            </w:r>
          </w:p>
        </w:tc>
        <w:tc>
          <w:tcPr>
            <w:tcW w:w="143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31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652"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0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r>
      <w:tr w:rsidR="00E163C1" w:rsidRPr="00E163C1" w:rsidTr="00294CD6">
        <w:trPr>
          <w:trHeight w:val="960"/>
        </w:trPr>
        <w:tc>
          <w:tcPr>
            <w:tcW w:w="1882" w:type="dxa"/>
            <w:tcBorders>
              <w:top w:val="nil"/>
              <w:left w:val="single" w:sz="4" w:space="0" w:color="auto"/>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Ключевское сельское поселение</w:t>
            </w:r>
          </w:p>
        </w:tc>
        <w:tc>
          <w:tcPr>
            <w:tcW w:w="1824" w:type="dxa"/>
            <w:tcBorders>
              <w:top w:val="nil"/>
              <w:left w:val="nil"/>
              <w:bottom w:val="single" w:sz="4" w:space="0" w:color="000000"/>
              <w:right w:val="single" w:sz="4" w:space="0" w:color="000000"/>
            </w:tcBorders>
            <w:shd w:val="clear" w:color="auto" w:fill="auto"/>
            <w:vAlign w:val="bottom"/>
            <w:hideMark/>
          </w:tcPr>
          <w:p w:rsidR="00E163C1" w:rsidRPr="00E163C1" w:rsidRDefault="00E163C1" w:rsidP="00E163C1">
            <w:pPr>
              <w:spacing w:after="0" w:line="240" w:lineRule="auto"/>
              <w:jc w:val="right"/>
              <w:rPr>
                <w:rFonts w:ascii="Times New Roman" w:eastAsia="Times New Roman" w:hAnsi="Times New Roman" w:cs="Times New Roman"/>
                <w:color w:val="000000"/>
                <w:sz w:val="20"/>
                <w:szCs w:val="20"/>
                <w:lang w:eastAsia="ru-RU"/>
              </w:rPr>
            </w:pPr>
            <w:r w:rsidRPr="00E163C1">
              <w:rPr>
                <w:rFonts w:ascii="Times New Roman" w:eastAsia="Times New Roman" w:hAnsi="Times New Roman" w:cs="Times New Roman"/>
                <w:color w:val="000000"/>
                <w:sz w:val="20"/>
                <w:szCs w:val="20"/>
                <w:lang w:eastAsia="ru-RU"/>
              </w:rPr>
              <w:t>20 280 006,00</w:t>
            </w:r>
          </w:p>
        </w:tc>
        <w:tc>
          <w:tcPr>
            <w:tcW w:w="17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10 015 423,00</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49,39%</w:t>
            </w:r>
          </w:p>
        </w:tc>
        <w:tc>
          <w:tcPr>
            <w:tcW w:w="143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34 000,00</w:t>
            </w:r>
          </w:p>
        </w:tc>
        <w:tc>
          <w:tcPr>
            <w:tcW w:w="131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5 532,75</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652"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749 295,00</w:t>
            </w:r>
          </w:p>
        </w:tc>
        <w:tc>
          <w:tcPr>
            <w:tcW w:w="169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260 180,93</w:t>
            </w:r>
          </w:p>
        </w:tc>
        <w:tc>
          <w:tcPr>
            <w:tcW w:w="150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34,72%</w:t>
            </w:r>
          </w:p>
        </w:tc>
      </w:tr>
      <w:tr w:rsidR="00E163C1" w:rsidRPr="00E163C1" w:rsidTr="00294CD6">
        <w:trPr>
          <w:trHeight w:val="1020"/>
        </w:trPr>
        <w:tc>
          <w:tcPr>
            <w:tcW w:w="1882" w:type="dxa"/>
            <w:tcBorders>
              <w:top w:val="nil"/>
              <w:left w:val="single" w:sz="4" w:space="0" w:color="auto"/>
              <w:bottom w:val="nil"/>
              <w:right w:val="single" w:sz="4" w:space="0" w:color="auto"/>
            </w:tcBorders>
            <w:shd w:val="clear" w:color="auto" w:fill="auto"/>
            <w:vAlign w:val="bottom"/>
            <w:hideMark/>
          </w:tcPr>
          <w:p w:rsidR="00E163C1" w:rsidRPr="00E163C1" w:rsidRDefault="00E163C1" w:rsidP="00E163C1">
            <w:pPr>
              <w:spacing w:after="0" w:line="240" w:lineRule="auto"/>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Козыревское сельское поселение</w:t>
            </w:r>
          </w:p>
        </w:tc>
        <w:tc>
          <w:tcPr>
            <w:tcW w:w="1824" w:type="dxa"/>
            <w:tcBorders>
              <w:top w:val="nil"/>
              <w:left w:val="nil"/>
              <w:bottom w:val="single" w:sz="4" w:space="0" w:color="000000"/>
              <w:right w:val="single" w:sz="4" w:space="0" w:color="000000"/>
            </w:tcBorders>
            <w:shd w:val="clear" w:color="auto" w:fill="auto"/>
            <w:vAlign w:val="bottom"/>
            <w:hideMark/>
          </w:tcPr>
          <w:p w:rsidR="00E163C1" w:rsidRPr="00E163C1" w:rsidRDefault="00E163C1" w:rsidP="00E163C1">
            <w:pPr>
              <w:spacing w:after="0" w:line="240" w:lineRule="auto"/>
              <w:jc w:val="right"/>
              <w:rPr>
                <w:rFonts w:ascii="Times New Roman" w:eastAsia="Times New Roman" w:hAnsi="Times New Roman" w:cs="Times New Roman"/>
                <w:color w:val="000000"/>
                <w:sz w:val="20"/>
                <w:szCs w:val="20"/>
                <w:lang w:eastAsia="ru-RU"/>
              </w:rPr>
            </w:pPr>
            <w:r w:rsidRPr="00E163C1">
              <w:rPr>
                <w:rFonts w:ascii="Times New Roman" w:eastAsia="Times New Roman" w:hAnsi="Times New Roman" w:cs="Times New Roman"/>
                <w:color w:val="000000"/>
                <w:sz w:val="20"/>
                <w:szCs w:val="20"/>
                <w:lang w:eastAsia="ru-RU"/>
              </w:rPr>
              <w:t>22 141 262,00</w:t>
            </w:r>
          </w:p>
        </w:tc>
        <w:tc>
          <w:tcPr>
            <w:tcW w:w="1787" w:type="dxa"/>
            <w:tcBorders>
              <w:top w:val="nil"/>
              <w:left w:val="nil"/>
              <w:bottom w:val="nil"/>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11 055 007,00</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49,93%</w:t>
            </w:r>
          </w:p>
        </w:tc>
        <w:tc>
          <w:tcPr>
            <w:tcW w:w="143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51 500,00</w:t>
            </w:r>
          </w:p>
        </w:tc>
        <w:tc>
          <w:tcPr>
            <w:tcW w:w="131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20 277,29</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39,37%</w:t>
            </w:r>
          </w:p>
        </w:tc>
        <w:tc>
          <w:tcPr>
            <w:tcW w:w="1652"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749 295,00</w:t>
            </w:r>
          </w:p>
        </w:tc>
        <w:tc>
          <w:tcPr>
            <w:tcW w:w="169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374 647,50</w:t>
            </w:r>
          </w:p>
        </w:tc>
        <w:tc>
          <w:tcPr>
            <w:tcW w:w="150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50,00%</w:t>
            </w:r>
          </w:p>
        </w:tc>
      </w:tr>
      <w:tr w:rsidR="00E163C1" w:rsidRPr="00E163C1" w:rsidTr="00294CD6">
        <w:trPr>
          <w:trHeight w:val="630"/>
        </w:trPr>
        <w:tc>
          <w:tcPr>
            <w:tcW w:w="18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Всего:</w:t>
            </w:r>
          </w:p>
        </w:tc>
        <w:tc>
          <w:tcPr>
            <w:tcW w:w="1824"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94 852 374,87</w:t>
            </w:r>
          </w:p>
        </w:tc>
        <w:tc>
          <w:tcPr>
            <w:tcW w:w="1787" w:type="dxa"/>
            <w:tcBorders>
              <w:top w:val="single" w:sz="4" w:space="0" w:color="auto"/>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43 093 910,81</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45,43%</w:t>
            </w:r>
          </w:p>
        </w:tc>
        <w:tc>
          <w:tcPr>
            <w:tcW w:w="143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85 500,00</w:t>
            </w:r>
          </w:p>
        </w:tc>
        <w:tc>
          <w:tcPr>
            <w:tcW w:w="131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25 810,04</w:t>
            </w:r>
          </w:p>
        </w:tc>
        <w:tc>
          <w:tcPr>
            <w:tcW w:w="138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30,19%</w:t>
            </w:r>
          </w:p>
        </w:tc>
        <w:tc>
          <w:tcPr>
            <w:tcW w:w="1652"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1 498 590,00</w:t>
            </w:r>
          </w:p>
        </w:tc>
        <w:tc>
          <w:tcPr>
            <w:tcW w:w="169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634 828,43</w:t>
            </w:r>
          </w:p>
        </w:tc>
        <w:tc>
          <w:tcPr>
            <w:tcW w:w="150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42,36%</w:t>
            </w:r>
          </w:p>
        </w:tc>
      </w:tr>
    </w:tbl>
    <w:p w:rsidR="00CA0852" w:rsidRDefault="00CA0852"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411DD6" w:rsidRDefault="00411DD6"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p w:rsidR="00E163C1" w:rsidRDefault="00E163C1" w:rsidP="00CA0852">
      <w:pPr>
        <w:rPr>
          <w:rFonts w:eastAsiaTheme="minorEastAsia" w:cs="Times New Roman"/>
          <w:lang w:eastAsia="ru-RU"/>
        </w:rPr>
      </w:pPr>
    </w:p>
    <w:tbl>
      <w:tblPr>
        <w:tblW w:w="14540" w:type="dxa"/>
        <w:tblLook w:val="04A0" w:firstRow="1" w:lastRow="0" w:firstColumn="1" w:lastColumn="0" w:noHBand="0" w:noVBand="1"/>
      </w:tblPr>
      <w:tblGrid>
        <w:gridCol w:w="1778"/>
        <w:gridCol w:w="1927"/>
        <w:gridCol w:w="1236"/>
        <w:gridCol w:w="1511"/>
        <w:gridCol w:w="1525"/>
        <w:gridCol w:w="1413"/>
        <w:gridCol w:w="2149"/>
        <w:gridCol w:w="1765"/>
        <w:gridCol w:w="1236"/>
      </w:tblGrid>
      <w:tr w:rsidR="00E163C1" w:rsidRPr="00E163C1" w:rsidTr="00E163C1">
        <w:trPr>
          <w:trHeight w:val="420"/>
        </w:trPr>
        <w:tc>
          <w:tcPr>
            <w:tcW w:w="4941"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63C1" w:rsidRPr="00294CD6" w:rsidRDefault="00E163C1" w:rsidP="00E163C1">
            <w:pPr>
              <w:spacing w:after="0" w:line="240" w:lineRule="auto"/>
              <w:jc w:val="center"/>
              <w:rPr>
                <w:rFonts w:ascii="Times New Roman" w:eastAsia="Times New Roman" w:hAnsi="Times New Roman" w:cs="Times New Roman"/>
                <w:sz w:val="20"/>
                <w:szCs w:val="20"/>
                <w:lang w:eastAsia="ru-RU"/>
              </w:rPr>
            </w:pPr>
            <w:r w:rsidRPr="00294CD6">
              <w:rPr>
                <w:rFonts w:ascii="Times New Roman" w:eastAsia="Times New Roman" w:hAnsi="Times New Roman" w:cs="Times New Roman"/>
                <w:sz w:val="20"/>
                <w:szCs w:val="20"/>
                <w:lang w:eastAsia="ru-RU"/>
              </w:rPr>
              <w:lastRenderedPageBreak/>
              <w:t>Иные межбюджетные трансферты на приобретение микроавтобуса для перевозки пассажиров</w:t>
            </w:r>
          </w:p>
        </w:tc>
        <w:tc>
          <w:tcPr>
            <w:tcW w:w="444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63C1" w:rsidRPr="00294CD6" w:rsidRDefault="00E163C1" w:rsidP="00E163C1">
            <w:pPr>
              <w:spacing w:after="0" w:line="240" w:lineRule="auto"/>
              <w:jc w:val="center"/>
              <w:rPr>
                <w:rFonts w:ascii="Times New Roman" w:eastAsia="Times New Roman" w:hAnsi="Times New Roman" w:cs="Times New Roman"/>
                <w:sz w:val="20"/>
                <w:szCs w:val="20"/>
                <w:lang w:eastAsia="ru-RU"/>
              </w:rPr>
            </w:pPr>
            <w:r w:rsidRPr="00294CD6">
              <w:rPr>
                <w:rFonts w:ascii="Times New Roman" w:eastAsia="Times New Roman" w:hAnsi="Times New Roman" w:cs="Times New Roman"/>
                <w:sz w:val="20"/>
                <w:szCs w:val="20"/>
                <w:lang w:eastAsia="ru-RU"/>
              </w:rPr>
              <w:t>Иные межбюджетные трансферты на ремонт и восстановление  системы "Громкая связь" в п. Козыревск и с. Майское</w:t>
            </w:r>
          </w:p>
        </w:tc>
        <w:tc>
          <w:tcPr>
            <w:tcW w:w="515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63C1" w:rsidRPr="00294CD6" w:rsidRDefault="00E163C1" w:rsidP="00E163C1">
            <w:pPr>
              <w:spacing w:after="0" w:line="240" w:lineRule="auto"/>
              <w:jc w:val="center"/>
              <w:rPr>
                <w:rFonts w:ascii="Times New Roman" w:eastAsia="Times New Roman" w:hAnsi="Times New Roman" w:cs="Times New Roman"/>
                <w:sz w:val="20"/>
                <w:szCs w:val="20"/>
                <w:lang w:eastAsia="ru-RU"/>
              </w:rPr>
            </w:pPr>
            <w:r w:rsidRPr="00294CD6">
              <w:rPr>
                <w:rFonts w:ascii="Times New Roman" w:eastAsia="Times New Roman" w:hAnsi="Times New Roman" w:cs="Times New Roman"/>
                <w:sz w:val="20"/>
                <w:szCs w:val="20"/>
                <w:lang w:eastAsia="ru-RU"/>
              </w:rPr>
              <w:t xml:space="preserve">Всего </w:t>
            </w:r>
          </w:p>
        </w:tc>
      </w:tr>
      <w:tr w:rsidR="00E163C1" w:rsidRPr="00E163C1" w:rsidTr="00E163C1">
        <w:trPr>
          <w:trHeight w:val="2551"/>
        </w:trPr>
        <w:tc>
          <w:tcPr>
            <w:tcW w:w="4941" w:type="dxa"/>
            <w:gridSpan w:val="3"/>
            <w:vMerge/>
            <w:tcBorders>
              <w:top w:val="single" w:sz="4" w:space="0" w:color="auto"/>
              <w:left w:val="single" w:sz="4" w:space="0" w:color="auto"/>
              <w:bottom w:val="single" w:sz="4" w:space="0" w:color="000000"/>
              <w:right w:val="single" w:sz="4" w:space="0" w:color="000000"/>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c>
          <w:tcPr>
            <w:tcW w:w="4449" w:type="dxa"/>
            <w:gridSpan w:val="3"/>
            <w:vMerge/>
            <w:tcBorders>
              <w:top w:val="single" w:sz="4" w:space="0" w:color="auto"/>
              <w:left w:val="single" w:sz="4" w:space="0" w:color="auto"/>
              <w:bottom w:val="single" w:sz="4" w:space="0" w:color="000000"/>
              <w:right w:val="single" w:sz="4" w:space="0" w:color="000000"/>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c>
          <w:tcPr>
            <w:tcW w:w="5150" w:type="dxa"/>
            <w:gridSpan w:val="3"/>
            <w:vMerge/>
            <w:tcBorders>
              <w:top w:val="single" w:sz="4" w:space="0" w:color="auto"/>
              <w:left w:val="single" w:sz="4" w:space="0" w:color="auto"/>
              <w:bottom w:val="single" w:sz="4" w:space="0" w:color="000000"/>
              <w:right w:val="single" w:sz="4" w:space="0" w:color="000000"/>
            </w:tcBorders>
            <w:vAlign w:val="center"/>
            <w:hideMark/>
          </w:tcPr>
          <w:p w:rsidR="00E163C1" w:rsidRPr="00E163C1" w:rsidRDefault="00E163C1" w:rsidP="00E163C1">
            <w:pPr>
              <w:spacing w:after="0" w:line="240" w:lineRule="auto"/>
              <w:rPr>
                <w:rFonts w:ascii="Times New Roman" w:eastAsia="Times New Roman" w:hAnsi="Times New Roman" w:cs="Times New Roman"/>
                <w:sz w:val="24"/>
                <w:szCs w:val="24"/>
                <w:lang w:eastAsia="ru-RU"/>
              </w:rPr>
            </w:pPr>
          </w:p>
        </w:tc>
      </w:tr>
      <w:tr w:rsidR="00E163C1" w:rsidRPr="00E163C1" w:rsidTr="00071577">
        <w:trPr>
          <w:trHeight w:val="1125"/>
        </w:trPr>
        <w:tc>
          <w:tcPr>
            <w:tcW w:w="1778" w:type="dxa"/>
            <w:tcBorders>
              <w:top w:val="nil"/>
              <w:left w:val="single" w:sz="4" w:space="0" w:color="auto"/>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Утверждено</w:t>
            </w:r>
          </w:p>
        </w:tc>
        <w:tc>
          <w:tcPr>
            <w:tcW w:w="1927"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Исполнено</w:t>
            </w:r>
          </w:p>
        </w:tc>
        <w:tc>
          <w:tcPr>
            <w:tcW w:w="1236"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 исполнения</w:t>
            </w:r>
          </w:p>
        </w:tc>
        <w:tc>
          <w:tcPr>
            <w:tcW w:w="1511"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Утверждено</w:t>
            </w:r>
          </w:p>
        </w:tc>
        <w:tc>
          <w:tcPr>
            <w:tcW w:w="1525"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Исполнено</w:t>
            </w:r>
          </w:p>
        </w:tc>
        <w:tc>
          <w:tcPr>
            <w:tcW w:w="1413"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 исполнения</w:t>
            </w:r>
          </w:p>
        </w:tc>
        <w:tc>
          <w:tcPr>
            <w:tcW w:w="2149"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Утверждено</w:t>
            </w:r>
          </w:p>
        </w:tc>
        <w:tc>
          <w:tcPr>
            <w:tcW w:w="1765"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Исполнено</w:t>
            </w:r>
          </w:p>
        </w:tc>
        <w:tc>
          <w:tcPr>
            <w:tcW w:w="1236" w:type="dxa"/>
            <w:tcBorders>
              <w:top w:val="nil"/>
              <w:left w:val="nil"/>
              <w:bottom w:val="single" w:sz="4" w:space="0" w:color="auto"/>
              <w:right w:val="single" w:sz="4" w:space="0" w:color="auto"/>
            </w:tcBorders>
            <w:shd w:val="clear" w:color="auto" w:fill="auto"/>
            <w:vAlign w:val="center"/>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 исполнения</w:t>
            </w:r>
          </w:p>
        </w:tc>
      </w:tr>
      <w:tr w:rsidR="00E163C1" w:rsidRPr="00E163C1" w:rsidTr="00071577">
        <w:trPr>
          <w:trHeight w:val="390"/>
        </w:trPr>
        <w:tc>
          <w:tcPr>
            <w:tcW w:w="1778"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8</w:t>
            </w:r>
          </w:p>
        </w:tc>
        <w:tc>
          <w:tcPr>
            <w:tcW w:w="1927"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9</w:t>
            </w:r>
          </w:p>
        </w:tc>
        <w:tc>
          <w:tcPr>
            <w:tcW w:w="1236"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10</w:t>
            </w:r>
          </w:p>
        </w:tc>
        <w:tc>
          <w:tcPr>
            <w:tcW w:w="1511"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11</w:t>
            </w:r>
          </w:p>
        </w:tc>
        <w:tc>
          <w:tcPr>
            <w:tcW w:w="1525" w:type="dxa"/>
            <w:tcBorders>
              <w:top w:val="nil"/>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12</w:t>
            </w:r>
          </w:p>
        </w:tc>
        <w:tc>
          <w:tcPr>
            <w:tcW w:w="1413" w:type="dxa"/>
            <w:tcBorders>
              <w:top w:val="single" w:sz="4" w:space="0" w:color="auto"/>
              <w:left w:val="single" w:sz="4" w:space="0" w:color="auto"/>
              <w:bottom w:val="single" w:sz="4" w:space="0" w:color="auto"/>
              <w:right w:val="nil"/>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13</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14</w:t>
            </w:r>
          </w:p>
        </w:tc>
        <w:tc>
          <w:tcPr>
            <w:tcW w:w="1765" w:type="dxa"/>
            <w:tcBorders>
              <w:top w:val="single" w:sz="4" w:space="0" w:color="auto"/>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15</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16</w:t>
            </w:r>
          </w:p>
        </w:tc>
      </w:tr>
      <w:tr w:rsidR="00E163C1" w:rsidRPr="00E163C1" w:rsidTr="00E163C1">
        <w:trPr>
          <w:trHeight w:val="915"/>
        </w:trPr>
        <w:tc>
          <w:tcPr>
            <w:tcW w:w="1778" w:type="dxa"/>
            <w:tcBorders>
              <w:top w:val="nil"/>
              <w:left w:val="single" w:sz="4" w:space="0" w:color="auto"/>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92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1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2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413"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214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52 431 106,87</w:t>
            </w:r>
          </w:p>
        </w:tc>
        <w:tc>
          <w:tcPr>
            <w:tcW w:w="176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22 023 480,81</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right"/>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42,00%</w:t>
            </w:r>
          </w:p>
        </w:tc>
      </w:tr>
      <w:tr w:rsidR="00E163C1" w:rsidRPr="00E163C1" w:rsidTr="00E163C1">
        <w:trPr>
          <w:trHeight w:val="960"/>
        </w:trPr>
        <w:tc>
          <w:tcPr>
            <w:tcW w:w="1778" w:type="dxa"/>
            <w:tcBorders>
              <w:top w:val="nil"/>
              <w:left w:val="single" w:sz="4" w:space="0" w:color="auto"/>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92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1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2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413"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214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21 063 301,00</w:t>
            </w:r>
          </w:p>
        </w:tc>
        <w:tc>
          <w:tcPr>
            <w:tcW w:w="176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10 281 136,68</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right"/>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48,81%</w:t>
            </w:r>
          </w:p>
        </w:tc>
      </w:tr>
      <w:tr w:rsidR="00E163C1" w:rsidRPr="00E163C1" w:rsidTr="00E163C1">
        <w:trPr>
          <w:trHeight w:val="1020"/>
        </w:trPr>
        <w:tc>
          <w:tcPr>
            <w:tcW w:w="1778" w:type="dxa"/>
            <w:tcBorders>
              <w:top w:val="nil"/>
              <w:left w:val="single" w:sz="4" w:space="0" w:color="auto"/>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1 760 000,00</w:t>
            </w:r>
          </w:p>
        </w:tc>
        <w:tc>
          <w:tcPr>
            <w:tcW w:w="192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1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500 000,00</w:t>
            </w:r>
          </w:p>
        </w:tc>
        <w:tc>
          <w:tcPr>
            <w:tcW w:w="152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500 000,00</w:t>
            </w:r>
          </w:p>
        </w:tc>
        <w:tc>
          <w:tcPr>
            <w:tcW w:w="1413"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100,00%</w:t>
            </w:r>
          </w:p>
        </w:tc>
        <w:tc>
          <w:tcPr>
            <w:tcW w:w="214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25 202 057,00</w:t>
            </w:r>
          </w:p>
        </w:tc>
        <w:tc>
          <w:tcPr>
            <w:tcW w:w="176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11 949 931,79</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right"/>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47,42%</w:t>
            </w:r>
          </w:p>
        </w:tc>
      </w:tr>
      <w:tr w:rsidR="00E163C1" w:rsidRPr="00E163C1" w:rsidTr="00E163C1">
        <w:trPr>
          <w:trHeight w:val="630"/>
        </w:trPr>
        <w:tc>
          <w:tcPr>
            <w:tcW w:w="1778" w:type="dxa"/>
            <w:tcBorders>
              <w:top w:val="nil"/>
              <w:left w:val="single" w:sz="4" w:space="0" w:color="auto"/>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1 760 000,00</w:t>
            </w:r>
          </w:p>
        </w:tc>
        <w:tc>
          <w:tcPr>
            <w:tcW w:w="1927"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0,00%</w:t>
            </w:r>
          </w:p>
        </w:tc>
        <w:tc>
          <w:tcPr>
            <w:tcW w:w="1511"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500 000,00</w:t>
            </w:r>
          </w:p>
        </w:tc>
        <w:tc>
          <w:tcPr>
            <w:tcW w:w="152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500 000,00</w:t>
            </w:r>
          </w:p>
        </w:tc>
        <w:tc>
          <w:tcPr>
            <w:tcW w:w="1413"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100,00%</w:t>
            </w:r>
          </w:p>
        </w:tc>
        <w:tc>
          <w:tcPr>
            <w:tcW w:w="2149"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98 696 464,87</w:t>
            </w:r>
          </w:p>
        </w:tc>
        <w:tc>
          <w:tcPr>
            <w:tcW w:w="1765"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center"/>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44 254 549,28</w:t>
            </w:r>
          </w:p>
        </w:tc>
        <w:tc>
          <w:tcPr>
            <w:tcW w:w="1236" w:type="dxa"/>
            <w:tcBorders>
              <w:top w:val="nil"/>
              <w:left w:val="nil"/>
              <w:bottom w:val="single" w:sz="4" w:space="0" w:color="auto"/>
              <w:right w:val="single" w:sz="4" w:space="0" w:color="auto"/>
            </w:tcBorders>
            <w:shd w:val="clear" w:color="auto" w:fill="auto"/>
            <w:noWrap/>
            <w:vAlign w:val="bottom"/>
            <w:hideMark/>
          </w:tcPr>
          <w:p w:rsidR="00E163C1" w:rsidRPr="00E163C1" w:rsidRDefault="00E163C1" w:rsidP="00E163C1">
            <w:pPr>
              <w:spacing w:after="0" w:line="240" w:lineRule="auto"/>
              <w:jc w:val="right"/>
              <w:rPr>
                <w:rFonts w:ascii="Times New Roman" w:eastAsia="Times New Roman" w:hAnsi="Times New Roman" w:cs="Times New Roman"/>
                <w:sz w:val="20"/>
                <w:szCs w:val="20"/>
                <w:lang w:eastAsia="ru-RU"/>
              </w:rPr>
            </w:pPr>
            <w:r w:rsidRPr="00E163C1">
              <w:rPr>
                <w:rFonts w:ascii="Times New Roman" w:eastAsia="Times New Roman" w:hAnsi="Times New Roman" w:cs="Times New Roman"/>
                <w:sz w:val="20"/>
                <w:szCs w:val="20"/>
                <w:lang w:eastAsia="ru-RU"/>
              </w:rPr>
              <w:t>44,84%</w:t>
            </w:r>
          </w:p>
        </w:tc>
      </w:tr>
    </w:tbl>
    <w:p w:rsidR="00E163C1" w:rsidRDefault="00E163C1" w:rsidP="00CA0852">
      <w:pPr>
        <w:rPr>
          <w:rFonts w:eastAsiaTheme="minorEastAsia" w:cs="Times New Roman"/>
          <w:lang w:eastAsia="ru-RU"/>
        </w:rPr>
      </w:pPr>
    </w:p>
    <w:p w:rsidR="00E163C1" w:rsidRPr="00CA0852" w:rsidRDefault="00E163C1" w:rsidP="00CA0852">
      <w:pPr>
        <w:rPr>
          <w:rFonts w:eastAsiaTheme="minorEastAsia" w:cs="Times New Roman"/>
          <w:lang w:eastAsia="ru-RU"/>
        </w:rPr>
      </w:pPr>
    </w:p>
    <w:sectPr w:rsidR="00E163C1" w:rsidRPr="00CA0852" w:rsidSect="00E163C1">
      <w:pgSz w:w="16901" w:h="11950" w:orient="landscape"/>
      <w:pgMar w:top="1134" w:right="567" w:bottom="567" w:left="567" w:header="720" w:footer="720"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D33" w:rsidRDefault="009C5D33">
      <w:pPr>
        <w:spacing w:after="0" w:line="240" w:lineRule="auto"/>
      </w:pPr>
      <w:r>
        <w:separator/>
      </w:r>
    </w:p>
  </w:endnote>
  <w:endnote w:type="continuationSeparator" w:id="0">
    <w:p w:rsidR="009C5D33" w:rsidRDefault="009C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D33" w:rsidRDefault="009C5D33">
    <w:pPr>
      <w:framePr w:w="4535" w:h="239" w:wrap="auto" w:hAnchor="text" w:x="200"/>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D33" w:rsidRDefault="009C5D33">
      <w:pPr>
        <w:spacing w:after="0" w:line="240" w:lineRule="auto"/>
      </w:pPr>
      <w:r>
        <w:separator/>
      </w:r>
    </w:p>
  </w:footnote>
  <w:footnote w:type="continuationSeparator" w:id="0">
    <w:p w:rsidR="009C5D33" w:rsidRDefault="009C5D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E56"/>
    <w:rsid w:val="00071577"/>
    <w:rsid w:val="00133084"/>
    <w:rsid w:val="00294CD6"/>
    <w:rsid w:val="004108C3"/>
    <w:rsid w:val="00411DD6"/>
    <w:rsid w:val="00445160"/>
    <w:rsid w:val="008B5822"/>
    <w:rsid w:val="008F12E5"/>
    <w:rsid w:val="009854C2"/>
    <w:rsid w:val="009C5D33"/>
    <w:rsid w:val="009F6933"/>
    <w:rsid w:val="00A06E56"/>
    <w:rsid w:val="00A92BB4"/>
    <w:rsid w:val="00BC27EA"/>
    <w:rsid w:val="00CA0852"/>
    <w:rsid w:val="00CC7898"/>
    <w:rsid w:val="00D32478"/>
    <w:rsid w:val="00DD4118"/>
    <w:rsid w:val="00E163C1"/>
    <w:rsid w:val="00E226AD"/>
    <w:rsid w:val="00E43840"/>
    <w:rsid w:val="00E9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BC8B9"/>
  <w15:docId w15:val="{0C065904-5261-49D8-92D4-02374802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CA0852"/>
    <w:pPr>
      <w:keepNext/>
      <w:spacing w:before="240" w:after="60"/>
      <w:outlineLvl w:val="1"/>
    </w:pPr>
    <w:rPr>
      <w:rFonts w:asciiTheme="majorHAnsi" w:eastAsiaTheme="majorEastAsia" w:hAnsiTheme="majorHAnsi"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A0852"/>
    <w:rPr>
      <w:rFonts w:asciiTheme="majorHAnsi" w:eastAsiaTheme="majorEastAsia" w:hAnsiTheme="majorHAnsi" w:cs="Times New Roman"/>
      <w:b/>
      <w:bCs/>
      <w:i/>
      <w:iCs/>
      <w:sz w:val="28"/>
      <w:szCs w:val="28"/>
      <w:lang w:eastAsia="ru-RU"/>
    </w:rPr>
  </w:style>
  <w:style w:type="numbering" w:customStyle="1" w:styleId="1">
    <w:name w:val="Нет списка1"/>
    <w:next w:val="a2"/>
    <w:uiPriority w:val="99"/>
    <w:semiHidden/>
    <w:unhideWhenUsed/>
    <w:rsid w:val="00CA0852"/>
  </w:style>
  <w:style w:type="character" w:styleId="a3">
    <w:name w:val="Hyperlink"/>
    <w:basedOn w:val="a0"/>
    <w:uiPriority w:val="99"/>
    <w:semiHidden/>
    <w:unhideWhenUsed/>
    <w:rsid w:val="00CA0852"/>
    <w:rPr>
      <w:rFonts w:cs="Times New Roman"/>
      <w:color w:val="0000FF"/>
      <w:u w:val="single"/>
    </w:rPr>
  </w:style>
  <w:style w:type="character" w:styleId="a4">
    <w:name w:val="FollowedHyperlink"/>
    <w:basedOn w:val="a0"/>
    <w:uiPriority w:val="99"/>
    <w:semiHidden/>
    <w:unhideWhenUsed/>
    <w:rsid w:val="00CA0852"/>
    <w:rPr>
      <w:rFonts w:cs="Times New Roman"/>
      <w:color w:val="800080"/>
      <w:u w:val="single"/>
    </w:rPr>
  </w:style>
  <w:style w:type="paragraph" w:customStyle="1" w:styleId="msonormal0">
    <w:name w:val="msonormal"/>
    <w:basedOn w:val="a"/>
    <w:rsid w:val="00CA085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xl65">
    <w:name w:val="xl65"/>
    <w:basedOn w:val="a"/>
    <w:rsid w:val="00CA0852"/>
    <w:pPr>
      <w:spacing w:before="100" w:beforeAutospacing="1" w:after="100" w:afterAutospacing="1" w:line="240" w:lineRule="auto"/>
    </w:pPr>
    <w:rPr>
      <w:rFonts w:ascii="Times New Roman" w:eastAsiaTheme="minorEastAsia" w:hAnsi="Times New Roman" w:cs="Times New Roman"/>
      <w:sz w:val="14"/>
      <w:szCs w:val="14"/>
      <w:lang w:eastAsia="ru-RU"/>
    </w:rPr>
  </w:style>
  <w:style w:type="paragraph" w:customStyle="1" w:styleId="xl66">
    <w:name w:val="xl66"/>
    <w:basedOn w:val="a"/>
    <w:rsid w:val="00CA0852"/>
    <w:pPr>
      <w:spacing w:before="100" w:beforeAutospacing="1" w:after="100" w:afterAutospacing="1" w:line="240" w:lineRule="auto"/>
    </w:pPr>
    <w:rPr>
      <w:rFonts w:ascii="Times New Roman" w:eastAsiaTheme="minorEastAsia" w:hAnsi="Times New Roman" w:cs="Times New Roman"/>
      <w:b/>
      <w:bCs/>
      <w:sz w:val="18"/>
      <w:szCs w:val="18"/>
      <w:lang w:eastAsia="ru-RU"/>
    </w:rPr>
  </w:style>
  <w:style w:type="paragraph" w:customStyle="1" w:styleId="xl67">
    <w:name w:val="xl67"/>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68">
    <w:name w:val="xl68"/>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69">
    <w:name w:val="xl69"/>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70">
    <w:name w:val="xl70"/>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71">
    <w:name w:val="xl71"/>
    <w:basedOn w:val="a"/>
    <w:rsid w:val="00CA0852"/>
    <w:pPr>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72">
    <w:name w:val="xl72"/>
    <w:basedOn w:val="a"/>
    <w:rsid w:val="00CA0852"/>
    <w:pPr>
      <w:spacing w:before="100" w:beforeAutospacing="1" w:after="100" w:afterAutospacing="1" w:line="240" w:lineRule="auto"/>
    </w:pPr>
    <w:rPr>
      <w:rFonts w:ascii="Arial CYR" w:eastAsiaTheme="minorEastAsia" w:hAnsi="Arial CYR" w:cs="Arial CYR"/>
      <w:sz w:val="16"/>
      <w:szCs w:val="16"/>
      <w:lang w:eastAsia="ru-RU"/>
    </w:rPr>
  </w:style>
  <w:style w:type="paragraph" w:customStyle="1" w:styleId="xl73">
    <w:name w:val="xl73"/>
    <w:basedOn w:val="a"/>
    <w:rsid w:val="00CA0852"/>
    <w:pPr>
      <w:spacing w:before="100" w:beforeAutospacing="1" w:after="100" w:afterAutospacing="1" w:line="240" w:lineRule="auto"/>
    </w:pPr>
    <w:rPr>
      <w:rFonts w:ascii="Times New Roman" w:eastAsiaTheme="minorEastAsia" w:hAnsi="Times New Roman" w:cs="Times New Roman"/>
      <w:b/>
      <w:bCs/>
      <w:i/>
      <w:iCs/>
      <w:sz w:val="18"/>
      <w:szCs w:val="18"/>
      <w:lang w:eastAsia="ru-RU"/>
    </w:rPr>
  </w:style>
  <w:style w:type="paragraph" w:customStyle="1" w:styleId="xl74">
    <w:name w:val="xl74"/>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75">
    <w:name w:val="xl75"/>
    <w:basedOn w:val="a"/>
    <w:rsid w:val="00CA0852"/>
    <w:pPr>
      <w:spacing w:before="100" w:beforeAutospacing="1" w:after="100" w:afterAutospacing="1" w:line="240" w:lineRule="auto"/>
      <w:jc w:val="right"/>
    </w:pPr>
    <w:rPr>
      <w:rFonts w:ascii="Times New Roman" w:eastAsiaTheme="minorEastAsia" w:hAnsi="Times New Roman" w:cs="Times New Roman"/>
      <w:sz w:val="18"/>
      <w:szCs w:val="18"/>
      <w:lang w:eastAsia="ru-RU"/>
    </w:rPr>
  </w:style>
  <w:style w:type="paragraph" w:customStyle="1" w:styleId="xl76">
    <w:name w:val="xl76"/>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77">
    <w:name w:val="xl77"/>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78">
    <w:name w:val="xl78"/>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79">
    <w:name w:val="xl79"/>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b/>
      <w:bCs/>
      <w:sz w:val="18"/>
      <w:szCs w:val="18"/>
      <w:lang w:eastAsia="ru-RU"/>
    </w:rPr>
  </w:style>
  <w:style w:type="paragraph" w:customStyle="1" w:styleId="xl80">
    <w:name w:val="xl80"/>
    <w:basedOn w:val="a"/>
    <w:rsid w:val="00CA08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81">
    <w:name w:val="xl81"/>
    <w:basedOn w:val="a"/>
    <w:rsid w:val="00CA0852"/>
    <w:pPr>
      <w:spacing w:before="100" w:beforeAutospacing="1" w:after="100" w:afterAutospacing="1" w:line="240" w:lineRule="auto"/>
      <w:jc w:val="center"/>
    </w:pPr>
    <w:rPr>
      <w:rFonts w:ascii="Times New Roman" w:eastAsiaTheme="minorEastAsia" w:hAnsi="Times New Roman" w:cs="Times New Roman"/>
      <w:sz w:val="16"/>
      <w:szCs w:val="16"/>
      <w:lang w:eastAsia="ru-RU"/>
    </w:rPr>
  </w:style>
  <w:style w:type="paragraph" w:customStyle="1" w:styleId="xl82">
    <w:name w:val="xl82"/>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sz w:val="16"/>
      <w:szCs w:val="16"/>
      <w:lang w:eastAsia="ru-RU"/>
    </w:rPr>
  </w:style>
  <w:style w:type="paragraph" w:customStyle="1" w:styleId="xl83">
    <w:name w:val="xl83"/>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16"/>
      <w:szCs w:val="16"/>
      <w:lang w:eastAsia="ru-RU"/>
    </w:rPr>
  </w:style>
  <w:style w:type="paragraph" w:customStyle="1" w:styleId="xl84">
    <w:name w:val="xl84"/>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b/>
      <w:bCs/>
      <w:sz w:val="18"/>
      <w:szCs w:val="18"/>
      <w:lang w:eastAsia="ru-RU"/>
    </w:rPr>
  </w:style>
  <w:style w:type="paragraph" w:customStyle="1" w:styleId="xl85">
    <w:name w:val="xl85"/>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b/>
      <w:bCs/>
      <w:sz w:val="18"/>
      <w:szCs w:val="18"/>
      <w:lang w:eastAsia="ru-RU"/>
    </w:rPr>
  </w:style>
  <w:style w:type="paragraph" w:customStyle="1" w:styleId="xl86">
    <w:name w:val="xl86"/>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87">
    <w:name w:val="xl87"/>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88">
    <w:name w:val="xl88"/>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sz w:val="16"/>
      <w:szCs w:val="16"/>
      <w:lang w:eastAsia="ru-RU"/>
    </w:rPr>
  </w:style>
  <w:style w:type="paragraph" w:customStyle="1" w:styleId="xl89">
    <w:name w:val="xl89"/>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90">
    <w:name w:val="xl90"/>
    <w:basedOn w:val="a"/>
    <w:rsid w:val="00CA08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91">
    <w:name w:val="xl91"/>
    <w:basedOn w:val="a"/>
    <w:rsid w:val="00CA08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92">
    <w:name w:val="xl92"/>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heme="minorEastAsia" w:hAnsi="Times New Roman" w:cs="Times New Roman"/>
      <w:sz w:val="18"/>
      <w:szCs w:val="18"/>
      <w:lang w:eastAsia="ru-RU"/>
    </w:rPr>
  </w:style>
  <w:style w:type="paragraph" w:customStyle="1" w:styleId="xl93">
    <w:name w:val="xl93"/>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heme="minorEastAsia" w:hAnsi="Times New Roman" w:cs="Times New Roman"/>
      <w:sz w:val="18"/>
      <w:szCs w:val="18"/>
      <w:lang w:eastAsia="ru-RU"/>
    </w:rPr>
  </w:style>
  <w:style w:type="paragraph" w:customStyle="1" w:styleId="xl94">
    <w:name w:val="xl94"/>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heme="minorEastAsia" w:hAnsi="Times New Roman" w:cs="Times New Roman"/>
      <w:color w:val="000000"/>
      <w:sz w:val="18"/>
      <w:szCs w:val="18"/>
      <w:lang w:eastAsia="ru-RU"/>
    </w:rPr>
  </w:style>
  <w:style w:type="paragraph" w:customStyle="1" w:styleId="xl95">
    <w:name w:val="xl95"/>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color w:val="000000"/>
      <w:sz w:val="18"/>
      <w:szCs w:val="18"/>
      <w:lang w:eastAsia="ru-RU"/>
    </w:rPr>
  </w:style>
  <w:style w:type="paragraph" w:customStyle="1" w:styleId="xl96">
    <w:name w:val="xl96"/>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heme="minorEastAsia" w:hAnsi="Times New Roman" w:cs="Times New Roman"/>
      <w:b/>
      <w:bCs/>
      <w:sz w:val="18"/>
      <w:szCs w:val="18"/>
      <w:lang w:eastAsia="ru-RU"/>
    </w:rPr>
  </w:style>
  <w:style w:type="paragraph" w:customStyle="1" w:styleId="xl97">
    <w:name w:val="xl97"/>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b/>
      <w:bCs/>
      <w:sz w:val="18"/>
      <w:szCs w:val="18"/>
      <w:lang w:eastAsia="ru-RU"/>
    </w:rPr>
  </w:style>
  <w:style w:type="paragraph" w:customStyle="1" w:styleId="xl98">
    <w:name w:val="xl98"/>
    <w:basedOn w:val="a"/>
    <w:rsid w:val="00CA08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heme="minorEastAsia" w:hAnsi="Times New Roman" w:cs="Times New Roman"/>
      <w:sz w:val="18"/>
      <w:szCs w:val="18"/>
      <w:lang w:eastAsia="ru-RU"/>
    </w:rPr>
  </w:style>
  <w:style w:type="paragraph" w:customStyle="1" w:styleId="xl99">
    <w:name w:val="xl99"/>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heme="minorEastAsia" w:hAnsi="Times New Roman" w:cs="Times New Roman"/>
      <w:sz w:val="18"/>
      <w:szCs w:val="18"/>
      <w:lang w:eastAsia="ru-RU"/>
    </w:rPr>
  </w:style>
  <w:style w:type="paragraph" w:customStyle="1" w:styleId="xl100">
    <w:name w:val="xl100"/>
    <w:basedOn w:val="a"/>
    <w:rsid w:val="00CA0852"/>
    <w:pPr>
      <w:spacing w:before="100" w:beforeAutospacing="1" w:after="100" w:afterAutospacing="1" w:line="240" w:lineRule="auto"/>
      <w:jc w:val="center"/>
    </w:pPr>
    <w:rPr>
      <w:rFonts w:ascii="Times New Roman" w:eastAsiaTheme="minorEastAsia" w:hAnsi="Times New Roman" w:cs="Times New Roman"/>
      <w:sz w:val="18"/>
      <w:szCs w:val="18"/>
      <w:lang w:eastAsia="ru-RU"/>
    </w:rPr>
  </w:style>
  <w:style w:type="paragraph" w:customStyle="1" w:styleId="xl101">
    <w:name w:val="xl101"/>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heme="minorEastAsia" w:hAnsi="Times New Roman" w:cs="Times New Roman"/>
      <w:sz w:val="18"/>
      <w:szCs w:val="18"/>
      <w:lang w:eastAsia="ru-RU"/>
    </w:rPr>
  </w:style>
  <w:style w:type="paragraph" w:customStyle="1" w:styleId="xl102">
    <w:name w:val="xl102"/>
    <w:basedOn w:val="a"/>
    <w:rsid w:val="00CA0852"/>
    <w:pPr>
      <w:spacing w:before="100" w:beforeAutospacing="1" w:after="100" w:afterAutospacing="1" w:line="240" w:lineRule="auto"/>
      <w:jc w:val="right"/>
    </w:pPr>
    <w:rPr>
      <w:rFonts w:ascii="Times New Roman" w:eastAsiaTheme="minorEastAsia" w:hAnsi="Times New Roman" w:cs="Times New Roman"/>
      <w:sz w:val="24"/>
      <w:szCs w:val="24"/>
      <w:lang w:eastAsia="ru-RU"/>
    </w:rPr>
  </w:style>
  <w:style w:type="paragraph" w:customStyle="1" w:styleId="xl103">
    <w:name w:val="xl103"/>
    <w:basedOn w:val="a"/>
    <w:rsid w:val="00CA085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xl104">
    <w:name w:val="xl104"/>
    <w:basedOn w:val="a"/>
    <w:rsid w:val="00CA085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xl105">
    <w:name w:val="xl105"/>
    <w:basedOn w:val="a"/>
    <w:rsid w:val="00CA085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xl106">
    <w:name w:val="xl106"/>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107">
    <w:name w:val="xl107"/>
    <w:basedOn w:val="a"/>
    <w:rsid w:val="00CA0852"/>
    <w:pPr>
      <w:spacing w:before="100" w:beforeAutospacing="1" w:after="100" w:afterAutospacing="1" w:line="240" w:lineRule="auto"/>
    </w:pPr>
    <w:rPr>
      <w:rFonts w:ascii="Times New Roman" w:eastAsiaTheme="minorEastAsia" w:hAnsi="Times New Roman" w:cs="Times New Roman"/>
      <w:sz w:val="18"/>
      <w:szCs w:val="18"/>
      <w:lang w:eastAsia="ru-RU"/>
    </w:rPr>
  </w:style>
  <w:style w:type="paragraph" w:customStyle="1" w:styleId="xl108">
    <w:name w:val="xl108"/>
    <w:basedOn w:val="a"/>
    <w:rsid w:val="00CA08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heme="minorEastAsia" w:hAnsi="Times New Roman" w:cs="Times New Roman"/>
      <w:sz w:val="18"/>
      <w:szCs w:val="18"/>
      <w:lang w:eastAsia="ru-RU"/>
    </w:rPr>
  </w:style>
  <w:style w:type="paragraph" w:customStyle="1" w:styleId="xl109">
    <w:name w:val="xl109"/>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heme="minorEastAsia" w:hAnsi="Times New Roman" w:cs="Times New Roman"/>
      <w:sz w:val="18"/>
      <w:szCs w:val="18"/>
      <w:lang w:eastAsia="ru-RU"/>
    </w:rPr>
  </w:style>
  <w:style w:type="paragraph" w:customStyle="1" w:styleId="xl110">
    <w:name w:val="xl110"/>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b/>
      <w:bCs/>
      <w:lang w:eastAsia="ru-RU"/>
    </w:rPr>
  </w:style>
  <w:style w:type="paragraph" w:customStyle="1" w:styleId="xl111">
    <w:name w:val="xl111"/>
    <w:basedOn w:val="a"/>
    <w:rsid w:val="00CA0852"/>
    <w:pPr>
      <w:spacing w:before="100" w:beforeAutospacing="1" w:after="100" w:afterAutospacing="1" w:line="240" w:lineRule="auto"/>
      <w:jc w:val="center"/>
    </w:pPr>
    <w:rPr>
      <w:rFonts w:ascii="Times New Roman" w:eastAsiaTheme="minorEastAsia" w:hAnsi="Times New Roman" w:cs="Times New Roman"/>
      <w:b/>
      <w:bCs/>
      <w:sz w:val="28"/>
      <w:szCs w:val="28"/>
      <w:lang w:eastAsia="ru-RU"/>
    </w:rPr>
  </w:style>
  <w:style w:type="paragraph" w:customStyle="1" w:styleId="xl112">
    <w:name w:val="xl112"/>
    <w:basedOn w:val="a"/>
    <w:rsid w:val="00CA0852"/>
    <w:pPr>
      <w:spacing w:before="100" w:beforeAutospacing="1" w:after="100" w:afterAutospacing="1" w:line="240" w:lineRule="auto"/>
      <w:jc w:val="center"/>
    </w:pPr>
    <w:rPr>
      <w:rFonts w:ascii="Times New Roman" w:eastAsiaTheme="minorEastAsia" w:hAnsi="Times New Roman" w:cs="Times New Roman"/>
      <w:b/>
      <w:bCs/>
      <w:sz w:val="28"/>
      <w:szCs w:val="28"/>
      <w:lang w:eastAsia="ru-RU"/>
    </w:rPr>
  </w:style>
  <w:style w:type="paragraph" w:customStyle="1" w:styleId="xl113">
    <w:name w:val="xl113"/>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b/>
      <w:bCs/>
      <w:lang w:eastAsia="ru-RU"/>
    </w:rPr>
  </w:style>
  <w:style w:type="paragraph" w:customStyle="1" w:styleId="xl114">
    <w:name w:val="xl114"/>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b/>
      <w:bCs/>
      <w:lang w:eastAsia="ru-RU"/>
    </w:rPr>
  </w:style>
  <w:style w:type="paragraph" w:customStyle="1" w:styleId="xl115">
    <w:name w:val="xl115"/>
    <w:basedOn w:val="a"/>
    <w:rsid w:val="00CA0852"/>
    <w:pPr>
      <w:spacing w:before="100" w:beforeAutospacing="1" w:after="100" w:afterAutospacing="1" w:line="240" w:lineRule="auto"/>
      <w:jc w:val="right"/>
    </w:pPr>
    <w:rPr>
      <w:rFonts w:ascii="Times New Roman" w:eastAsiaTheme="minorEastAsia" w:hAnsi="Times New Roman" w:cs="Times New Roman"/>
      <w:sz w:val="24"/>
      <w:szCs w:val="24"/>
      <w:lang w:eastAsia="ru-RU"/>
    </w:rPr>
  </w:style>
  <w:style w:type="paragraph" w:customStyle="1" w:styleId="xl116">
    <w:name w:val="xl116"/>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sz w:val="16"/>
      <w:szCs w:val="16"/>
      <w:lang w:eastAsia="ru-RU"/>
    </w:rPr>
  </w:style>
  <w:style w:type="paragraph" w:customStyle="1" w:styleId="xl117">
    <w:name w:val="xl117"/>
    <w:basedOn w:val="a"/>
    <w:rsid w:val="00CA0852"/>
    <w:pPr>
      <w:spacing w:before="100" w:beforeAutospacing="1" w:after="100" w:afterAutospacing="1" w:line="240" w:lineRule="auto"/>
      <w:jc w:val="center"/>
      <w:textAlignment w:val="center"/>
    </w:pPr>
    <w:rPr>
      <w:rFonts w:ascii="Times New Roman" w:eastAsiaTheme="minorEastAsia" w:hAnsi="Times New Roman" w:cs="Times New Roman"/>
      <w:b/>
      <w:bCs/>
      <w:sz w:val="24"/>
      <w:szCs w:val="24"/>
      <w:lang w:eastAsia="ru-RU"/>
    </w:rPr>
  </w:style>
  <w:style w:type="paragraph" w:customStyle="1" w:styleId="xl118">
    <w:name w:val="xl118"/>
    <w:basedOn w:val="a"/>
    <w:rsid w:val="00CA08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heme="minorEastAsia" w:hAnsi="Times New Roman" w:cs="Times New Roman"/>
      <w:b/>
      <w:bCs/>
      <w:lang w:eastAsia="ru-RU"/>
    </w:rPr>
  </w:style>
  <w:style w:type="paragraph" w:styleId="a5">
    <w:name w:val="header"/>
    <w:basedOn w:val="a"/>
    <w:link w:val="a6"/>
    <w:uiPriority w:val="99"/>
    <w:unhideWhenUsed/>
    <w:rsid w:val="00CA0852"/>
    <w:pPr>
      <w:tabs>
        <w:tab w:val="center" w:pos="4677"/>
        <w:tab w:val="right" w:pos="9355"/>
      </w:tabs>
    </w:pPr>
    <w:rPr>
      <w:rFonts w:eastAsiaTheme="minorEastAsia" w:cs="Times New Roman"/>
      <w:lang w:eastAsia="ru-RU"/>
    </w:rPr>
  </w:style>
  <w:style w:type="character" w:customStyle="1" w:styleId="a6">
    <w:name w:val="Верхний колонтитул Знак"/>
    <w:basedOn w:val="a0"/>
    <w:link w:val="a5"/>
    <w:uiPriority w:val="99"/>
    <w:rsid w:val="00CA0852"/>
    <w:rPr>
      <w:rFonts w:eastAsiaTheme="minorEastAsia" w:cs="Times New Roman"/>
      <w:lang w:eastAsia="ru-RU"/>
    </w:rPr>
  </w:style>
  <w:style w:type="paragraph" w:styleId="a7">
    <w:name w:val="footer"/>
    <w:basedOn w:val="a"/>
    <w:link w:val="a8"/>
    <w:uiPriority w:val="99"/>
    <w:unhideWhenUsed/>
    <w:rsid w:val="00CA0852"/>
    <w:pPr>
      <w:tabs>
        <w:tab w:val="center" w:pos="4677"/>
        <w:tab w:val="right" w:pos="9355"/>
      </w:tabs>
    </w:pPr>
    <w:rPr>
      <w:rFonts w:eastAsiaTheme="minorEastAsia" w:cs="Times New Roman"/>
      <w:lang w:eastAsia="ru-RU"/>
    </w:rPr>
  </w:style>
  <w:style w:type="character" w:customStyle="1" w:styleId="a8">
    <w:name w:val="Нижний колонтитул Знак"/>
    <w:basedOn w:val="a0"/>
    <w:link w:val="a7"/>
    <w:uiPriority w:val="99"/>
    <w:rsid w:val="00CA0852"/>
    <w:rPr>
      <w:rFonts w:eastAsiaTheme="minorEastAsia" w:cs="Times New Roman"/>
      <w:lang w:eastAsia="ru-RU"/>
    </w:rPr>
  </w:style>
  <w:style w:type="paragraph" w:styleId="a9">
    <w:name w:val="Balloon Text"/>
    <w:basedOn w:val="a"/>
    <w:link w:val="aa"/>
    <w:uiPriority w:val="99"/>
    <w:semiHidden/>
    <w:unhideWhenUsed/>
    <w:rsid w:val="00E226A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26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240143">
      <w:bodyDiv w:val="1"/>
      <w:marLeft w:val="0"/>
      <w:marRight w:val="0"/>
      <w:marTop w:val="0"/>
      <w:marBottom w:val="0"/>
      <w:divBdr>
        <w:top w:val="none" w:sz="0" w:space="0" w:color="auto"/>
        <w:left w:val="none" w:sz="0" w:space="0" w:color="auto"/>
        <w:bottom w:val="none" w:sz="0" w:space="0" w:color="auto"/>
        <w:right w:val="none" w:sz="0" w:space="0" w:color="auto"/>
      </w:divBdr>
    </w:div>
    <w:div w:id="1406995770">
      <w:bodyDiv w:val="1"/>
      <w:marLeft w:val="0"/>
      <w:marRight w:val="0"/>
      <w:marTop w:val="0"/>
      <w:marBottom w:val="0"/>
      <w:divBdr>
        <w:top w:val="none" w:sz="0" w:space="0" w:color="auto"/>
        <w:left w:val="none" w:sz="0" w:space="0" w:color="auto"/>
        <w:bottom w:val="none" w:sz="0" w:space="0" w:color="auto"/>
        <w:right w:val="none" w:sz="0" w:space="0" w:color="auto"/>
      </w:divBdr>
    </w:div>
    <w:div w:id="196438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C8E7-0093-42E1-9217-FB2D3FCE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173</Pages>
  <Words>44338</Words>
  <Characters>252727</Characters>
  <Application>Microsoft Office Word</Application>
  <DocSecurity>0</DocSecurity>
  <Lines>2106</Lines>
  <Paragraphs>592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Аликина А.А.</dc:creator>
  <cp:keywords/>
  <dc:description/>
  <cp:lastModifiedBy>3-7</cp:lastModifiedBy>
  <cp:revision>19</cp:revision>
  <dcterms:created xsi:type="dcterms:W3CDTF">2019-08-26T06:13:00Z</dcterms:created>
  <dcterms:modified xsi:type="dcterms:W3CDTF">2019-08-28T05:47:00Z</dcterms:modified>
</cp:coreProperties>
</file>